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B1914" w14:textId="77777777" w:rsidR="00592D24" w:rsidRDefault="00592D24">
      <w:pPr>
        <w:spacing w:after="400"/>
      </w:pPr>
    </w:p>
    <w:p w14:paraId="7ABDE82F" w14:textId="77777777" w:rsidR="00592D24" w:rsidRDefault="00000000">
      <w:pPr>
        <w:jc w:val="center"/>
      </w:pPr>
      <w:r>
        <w:rPr>
          <w:rFonts w:ascii="Arial" w:eastAsia="Arial" w:hAnsi="Arial" w:cs="Arial"/>
          <w:b/>
          <w:bCs/>
          <w:color w:val="1B3A6B"/>
          <w:sz w:val="72"/>
          <w:szCs w:val="72"/>
        </w:rPr>
        <w:t>⚔</w:t>
      </w:r>
    </w:p>
    <w:p w14:paraId="62813DB2" w14:textId="77777777" w:rsidR="00592D24" w:rsidRDefault="00592D24">
      <w:pPr>
        <w:spacing w:after="120"/>
      </w:pPr>
    </w:p>
    <w:p w14:paraId="1328C1CA" w14:textId="77777777" w:rsidR="00592D24" w:rsidRDefault="00000000">
      <w:pPr>
        <w:jc w:val="center"/>
      </w:pPr>
      <w:r>
        <w:rPr>
          <w:rFonts w:ascii="Arial" w:eastAsia="Arial" w:hAnsi="Arial" w:cs="Arial"/>
          <w:b/>
          <w:bCs/>
          <w:caps/>
          <w:color w:val="1B3A6B"/>
          <w:sz w:val="36"/>
          <w:szCs w:val="36"/>
        </w:rPr>
        <w:t>MIR STANDARDS ON WARFARE,</w:t>
      </w:r>
    </w:p>
    <w:p w14:paraId="1D9F19FB" w14:textId="77777777" w:rsidR="00592D24" w:rsidRDefault="00000000">
      <w:pPr>
        <w:jc w:val="center"/>
      </w:pPr>
      <w:proofErr w:type="gramStart"/>
      <w:r>
        <w:rPr>
          <w:rFonts w:ascii="Arial" w:eastAsia="Arial" w:hAnsi="Arial" w:cs="Arial"/>
          <w:b/>
          <w:bCs/>
          <w:caps/>
          <w:color w:val="1B3A6B"/>
          <w:sz w:val="36"/>
          <w:szCs w:val="36"/>
        </w:rPr>
        <w:t>OPERATIONS,</w:t>
      </w:r>
      <w:proofErr w:type="gramEnd"/>
      <w:r>
        <w:rPr>
          <w:rFonts w:ascii="Arial" w:eastAsia="Arial" w:hAnsi="Arial" w:cs="Arial"/>
          <w:b/>
          <w:bCs/>
          <w:caps/>
          <w:color w:val="1B3A6B"/>
          <w:sz w:val="36"/>
          <w:szCs w:val="36"/>
        </w:rPr>
        <w:t xml:space="preserve"> AND RIGHTS OF THE DETAINED</w:t>
      </w:r>
    </w:p>
    <w:p w14:paraId="7BB4837A" w14:textId="77777777" w:rsidR="00592D24" w:rsidRDefault="00592D24">
      <w:pPr>
        <w:spacing w:after="80"/>
      </w:pPr>
    </w:p>
    <w:p w14:paraId="5724E298" w14:textId="77777777" w:rsidR="00592D24" w:rsidRDefault="00000000">
      <w:pPr>
        <w:jc w:val="center"/>
      </w:pPr>
      <w:proofErr w:type="gramStart"/>
      <w:r>
        <w:rPr>
          <w:rFonts w:ascii="Arial" w:eastAsia="Arial" w:hAnsi="Arial" w:cs="Arial"/>
          <w:b/>
          <w:bCs/>
          <w:caps/>
          <w:color w:val="C5922A"/>
          <w:sz w:val="32"/>
          <w:szCs w:val="32"/>
        </w:rPr>
        <w:t>( SWORD</w:t>
      </w:r>
      <w:proofErr w:type="gramEnd"/>
      <w:r>
        <w:rPr>
          <w:rFonts w:ascii="Arial" w:eastAsia="Arial" w:hAnsi="Arial" w:cs="Arial"/>
          <w:b/>
          <w:bCs/>
          <w:caps/>
          <w:color w:val="C5922A"/>
          <w:sz w:val="32"/>
          <w:szCs w:val="32"/>
        </w:rPr>
        <w:t xml:space="preserve"> )</w:t>
      </w:r>
    </w:p>
    <w:p w14:paraId="3D15C40D" w14:textId="77777777" w:rsidR="00592D24" w:rsidRDefault="00592D24">
      <w:pPr>
        <w:spacing w:after="80"/>
      </w:pPr>
    </w:p>
    <w:p w14:paraId="070EF09B" w14:textId="77777777" w:rsidR="00592D24" w:rsidRDefault="00592D24">
      <w:pPr>
        <w:pBdr>
          <w:bottom w:val="single" w:sz="6" w:space="1" w:color="C5922A"/>
        </w:pBdr>
      </w:pPr>
    </w:p>
    <w:p w14:paraId="63312187" w14:textId="77777777" w:rsidR="00592D24" w:rsidRDefault="00592D24">
      <w:pPr>
        <w:spacing w:after="80"/>
      </w:pPr>
    </w:p>
    <w:p w14:paraId="6EE03339" w14:textId="222FAD77" w:rsidR="00592D24" w:rsidRDefault="00000000">
      <w:pPr>
        <w:jc w:val="center"/>
      </w:pPr>
      <w:r>
        <w:rPr>
          <w:i/>
          <w:iCs/>
          <w:color w:val="666666"/>
          <w:sz w:val="24"/>
          <w:szCs w:val="24"/>
        </w:rPr>
        <w:t xml:space="preserve">Commonly known as the </w:t>
      </w:r>
      <w:proofErr w:type="spellStart"/>
      <w:r w:rsidR="000E5CE0">
        <w:rPr>
          <w:i/>
          <w:iCs/>
          <w:color w:val="666666"/>
          <w:sz w:val="24"/>
          <w:szCs w:val="24"/>
        </w:rPr>
        <w:t>Nevage</w:t>
      </w:r>
      <w:proofErr w:type="spellEnd"/>
      <w:r>
        <w:rPr>
          <w:i/>
          <w:iCs/>
          <w:color w:val="666666"/>
          <w:sz w:val="24"/>
          <w:szCs w:val="24"/>
        </w:rPr>
        <w:t xml:space="preserve"> Conventions and Additional Protocols</w:t>
      </w:r>
    </w:p>
    <w:p w14:paraId="2A1A033A" w14:textId="77777777" w:rsidR="00592D24" w:rsidRDefault="00592D24">
      <w:pPr>
        <w:spacing w:after="80"/>
      </w:pPr>
    </w:p>
    <w:p w14:paraId="42FA82BD" w14:textId="77777777" w:rsidR="00592D24" w:rsidRDefault="00592D24">
      <w:pPr>
        <w:pBdr>
          <w:bottom w:val="single" w:sz="6" w:space="1" w:color="C5922A"/>
        </w:pBdr>
      </w:pPr>
    </w:p>
    <w:p w14:paraId="1F766F1E" w14:textId="77777777" w:rsidR="00592D24" w:rsidRDefault="00592D24">
      <w:pPr>
        <w:spacing w:after="120"/>
      </w:pPr>
    </w:p>
    <w:p w14:paraId="1D919F4D" w14:textId="1024A3D8" w:rsidR="00592D24" w:rsidRDefault="00000000">
      <w:pPr>
        <w:jc w:val="center"/>
      </w:pPr>
      <w:r>
        <w:rPr>
          <w:i/>
          <w:iCs/>
          <w:color w:val="666666"/>
        </w:rPr>
        <w:t xml:space="preserve">Adopted at the Conference of </w:t>
      </w:r>
      <w:proofErr w:type="spellStart"/>
      <w:r w:rsidR="00504F29">
        <w:rPr>
          <w:i/>
          <w:iCs/>
          <w:color w:val="666666"/>
        </w:rPr>
        <w:t>Nevage</w:t>
      </w:r>
      <w:proofErr w:type="spellEnd"/>
    </w:p>
    <w:p w14:paraId="769918CC" w14:textId="02846E54" w:rsidR="00592D24" w:rsidRDefault="00000000">
      <w:pPr>
        <w:jc w:val="center"/>
      </w:pPr>
      <w:r>
        <w:rPr>
          <w:i/>
          <w:iCs/>
          <w:color w:val="666666"/>
        </w:rPr>
        <w:t xml:space="preserve">As amended by the Additional Protocols of </w:t>
      </w:r>
      <w:proofErr w:type="spellStart"/>
      <w:r w:rsidR="00504F29">
        <w:rPr>
          <w:i/>
          <w:iCs/>
          <w:color w:val="666666"/>
        </w:rPr>
        <w:t>Nevage</w:t>
      </w:r>
      <w:proofErr w:type="spellEnd"/>
    </w:p>
    <w:p w14:paraId="6A59436B" w14:textId="77777777" w:rsidR="00592D24" w:rsidRDefault="00000000">
      <w:pPr>
        <w:jc w:val="center"/>
      </w:pPr>
      <w:r>
        <w:rPr>
          <w:i/>
          <w:iCs/>
          <w:color w:val="666666"/>
        </w:rPr>
        <w:t xml:space="preserve">Deposited with the Secretariat of the United </w:t>
      </w:r>
      <w:proofErr w:type="spellStart"/>
      <w:r>
        <w:rPr>
          <w:i/>
          <w:iCs/>
          <w:color w:val="666666"/>
        </w:rPr>
        <w:t>Mirians</w:t>
      </w:r>
      <w:proofErr w:type="spellEnd"/>
    </w:p>
    <w:p w14:paraId="7D7C3CB4" w14:textId="77777777" w:rsidR="00592D24" w:rsidRDefault="00592D24">
      <w:pPr>
        <w:spacing w:after="400"/>
      </w:pPr>
    </w:p>
    <w:p w14:paraId="2231C79E" w14:textId="77777777" w:rsidR="00592D24" w:rsidRDefault="00000000">
      <w:pPr>
        <w:spacing w:before="360" w:after="120"/>
        <w:jc w:val="center"/>
      </w:pPr>
      <w:r>
        <w:rPr>
          <w:rFonts w:ascii="Arial" w:eastAsia="Arial" w:hAnsi="Arial" w:cs="Arial"/>
          <w:b/>
          <w:bCs/>
          <w:caps/>
          <w:color w:val="1B3A6B"/>
          <w:sz w:val="26"/>
          <w:szCs w:val="26"/>
        </w:rPr>
        <w:t>PREFATORY NOTE</w:t>
      </w:r>
    </w:p>
    <w:p w14:paraId="6AC3C68C" w14:textId="77777777" w:rsidR="00592D24" w:rsidRDefault="00592D24">
      <w:pPr>
        <w:pBdr>
          <w:bottom w:val="single" w:sz="6" w:space="1" w:color="1B3A6B"/>
        </w:pBdr>
        <w:spacing w:before="40" w:after="120"/>
      </w:pPr>
    </w:p>
    <w:p w14:paraId="73A4D401" w14:textId="2D58844D" w:rsidR="00592D24" w:rsidRDefault="00000000">
      <w:pPr>
        <w:spacing w:before="60" w:after="60" w:line="260" w:lineRule="auto"/>
        <w:ind w:left="360"/>
        <w:jc w:val="both"/>
      </w:pPr>
      <w:r>
        <w:rPr>
          <w:i/>
          <w:iCs/>
          <w:color w:val="666666"/>
          <w:sz w:val="20"/>
          <w:szCs w:val="20"/>
        </w:rPr>
        <w:t xml:space="preserve">The Mir Standards on Warfare, Operations, and Rights of the Detained (SWORD), commonly referred to as the </w:t>
      </w:r>
      <w:proofErr w:type="spellStart"/>
      <w:r w:rsidR="00504F29">
        <w:rPr>
          <w:i/>
          <w:iCs/>
          <w:color w:val="666666"/>
          <w:sz w:val="20"/>
          <w:szCs w:val="20"/>
        </w:rPr>
        <w:t>Nevage</w:t>
      </w:r>
      <w:proofErr w:type="spellEnd"/>
      <w:r>
        <w:rPr>
          <w:i/>
          <w:iCs/>
          <w:color w:val="666666"/>
          <w:sz w:val="20"/>
          <w:szCs w:val="20"/>
        </w:rPr>
        <w:t xml:space="preserve"> Conventions and Additional Protocols, consolidate the foundational rules governing the conduct of armed conflict in Mir. The SWORD comprises the original </w:t>
      </w:r>
      <w:proofErr w:type="spellStart"/>
      <w:r w:rsidR="00504F29">
        <w:rPr>
          <w:i/>
          <w:iCs/>
          <w:color w:val="666666"/>
          <w:sz w:val="20"/>
          <w:szCs w:val="20"/>
        </w:rPr>
        <w:t>Nevage</w:t>
      </w:r>
      <w:proofErr w:type="spellEnd"/>
      <w:r>
        <w:rPr>
          <w:i/>
          <w:iCs/>
          <w:color w:val="666666"/>
          <w:sz w:val="20"/>
          <w:szCs w:val="20"/>
        </w:rPr>
        <w:t xml:space="preserve"> Conventions governing the treatment of the wounded, sick, shipwrecked, prisoners of war, and civilians, together with the Additional Protocols governing the conduct of hostilities, the protection of victims of non-international armed conflict, and the regulation of weapons causing unnecessary suffering. All five Member States of the United </w:t>
      </w:r>
      <w:proofErr w:type="spellStart"/>
      <w:r>
        <w:rPr>
          <w:i/>
          <w:iCs/>
          <w:color w:val="666666"/>
          <w:sz w:val="20"/>
          <w:szCs w:val="20"/>
        </w:rPr>
        <w:t>Mirians</w:t>
      </w:r>
      <w:proofErr w:type="spellEnd"/>
      <w:r>
        <w:rPr>
          <w:i/>
          <w:iCs/>
          <w:color w:val="666666"/>
          <w:sz w:val="20"/>
          <w:szCs w:val="20"/>
        </w:rPr>
        <w:t xml:space="preserve"> are parties to the SWORD and its Additional Protocols. The SWORD reflects obligations that are also recognized as binding customary international law applicable to all states regardless of treaty ratification.</w:t>
      </w:r>
    </w:p>
    <w:p w14:paraId="156620D4" w14:textId="77777777" w:rsidR="00592D24" w:rsidRDefault="00592D24">
      <w:pPr>
        <w:spacing w:after="200"/>
      </w:pPr>
    </w:p>
    <w:p w14:paraId="0A061F3D" w14:textId="77777777" w:rsidR="00592D24" w:rsidRDefault="00000000">
      <w:pPr>
        <w:spacing w:before="360" w:after="120"/>
        <w:jc w:val="center"/>
      </w:pPr>
      <w:r>
        <w:rPr>
          <w:rFonts w:ascii="Arial" w:eastAsia="Arial" w:hAnsi="Arial" w:cs="Arial"/>
          <w:b/>
          <w:bCs/>
          <w:caps/>
          <w:color w:val="1B3A6B"/>
          <w:sz w:val="26"/>
          <w:szCs w:val="26"/>
        </w:rPr>
        <w:t>PREAMBLE</w:t>
      </w:r>
    </w:p>
    <w:p w14:paraId="27E91FCF" w14:textId="77777777" w:rsidR="00592D24" w:rsidRDefault="00592D24">
      <w:pPr>
        <w:pBdr>
          <w:bottom w:val="single" w:sz="6" w:space="1" w:color="1B3A6B"/>
        </w:pBdr>
        <w:spacing w:before="40" w:after="160"/>
      </w:pPr>
    </w:p>
    <w:p w14:paraId="357607F7" w14:textId="77777777" w:rsidR="00592D24" w:rsidRDefault="00000000">
      <w:pPr>
        <w:spacing w:before="80" w:after="80" w:line="300" w:lineRule="auto"/>
        <w:ind w:left="360"/>
        <w:jc w:val="both"/>
      </w:pPr>
      <w:r>
        <w:rPr>
          <w:i/>
          <w:iCs/>
        </w:rPr>
        <w:t>THE HIGH CONTRACTING PARTIES,</w:t>
      </w:r>
    </w:p>
    <w:p w14:paraId="0C1C5850" w14:textId="77777777" w:rsidR="00592D24" w:rsidRDefault="00592D24">
      <w:pPr>
        <w:spacing w:after="40"/>
      </w:pPr>
    </w:p>
    <w:p w14:paraId="3674B6C7" w14:textId="77777777" w:rsidR="00592D24" w:rsidRDefault="00000000">
      <w:pPr>
        <w:spacing w:before="80" w:after="80" w:line="300" w:lineRule="auto"/>
        <w:ind w:left="360"/>
        <w:jc w:val="both"/>
      </w:pPr>
      <w:r>
        <w:rPr>
          <w:i/>
          <w:iCs/>
        </w:rPr>
        <w:t>REAFFIRMING that the right of parties to an armed conflict to choose methods or means of warfare is not unlimited,</w:t>
      </w:r>
    </w:p>
    <w:p w14:paraId="3694AF3C" w14:textId="77777777" w:rsidR="00592D24" w:rsidRDefault="00000000">
      <w:pPr>
        <w:spacing w:before="80" w:after="80" w:line="300" w:lineRule="auto"/>
        <w:ind w:left="360"/>
        <w:jc w:val="both"/>
      </w:pPr>
      <w:r>
        <w:rPr>
          <w:i/>
          <w:iCs/>
        </w:rPr>
        <w:t xml:space="preserve">RECOGNIZING that the laws of armed conflict impose obligations that </w:t>
      </w:r>
      <w:proofErr w:type="gramStart"/>
      <w:r>
        <w:rPr>
          <w:i/>
          <w:iCs/>
        </w:rPr>
        <w:t>apply at all times</w:t>
      </w:r>
      <w:proofErr w:type="gramEnd"/>
      <w:r>
        <w:rPr>
          <w:i/>
          <w:iCs/>
        </w:rPr>
        <w:t xml:space="preserve"> and in all circumstances to all parties to an armed conflict, regardless of the lawfulness of the resort to force,</w:t>
      </w:r>
    </w:p>
    <w:p w14:paraId="01135A75" w14:textId="77777777" w:rsidR="00592D24" w:rsidRDefault="00000000">
      <w:pPr>
        <w:spacing w:before="80" w:after="80" w:line="300" w:lineRule="auto"/>
        <w:ind w:left="360"/>
        <w:jc w:val="both"/>
      </w:pPr>
      <w:r>
        <w:rPr>
          <w:i/>
          <w:iCs/>
        </w:rPr>
        <w:lastRenderedPageBreak/>
        <w:t xml:space="preserve">AFFIRMING that civilians and combatants </w:t>
      </w:r>
      <w:proofErr w:type="gramStart"/>
      <w:r>
        <w:rPr>
          <w:i/>
          <w:iCs/>
        </w:rPr>
        <w:t>remain at all times</w:t>
      </w:r>
      <w:proofErr w:type="gramEnd"/>
      <w:r>
        <w:rPr>
          <w:i/>
          <w:iCs/>
        </w:rPr>
        <w:t xml:space="preserve"> under the protection of the principles of international law derived from established custom, from the principles of humanity, and from the dictates of public conscience,</w:t>
      </w:r>
    </w:p>
    <w:p w14:paraId="5E81DCD2" w14:textId="77777777" w:rsidR="00592D24" w:rsidRDefault="00000000">
      <w:pPr>
        <w:spacing w:before="80" w:after="80" w:line="300" w:lineRule="auto"/>
        <w:ind w:left="360"/>
        <w:jc w:val="both"/>
      </w:pPr>
      <w:r>
        <w:rPr>
          <w:i/>
          <w:iCs/>
        </w:rPr>
        <w:t>RESOLVED to reaffirm and develop the rules protecting victims of armed conflict and to limit the methods and means of warfare that cause unnecessary suffering,</w:t>
      </w:r>
    </w:p>
    <w:p w14:paraId="37014579" w14:textId="77777777" w:rsidR="00592D24" w:rsidRDefault="00000000">
      <w:pPr>
        <w:spacing w:before="80" w:after="80" w:line="300" w:lineRule="auto"/>
        <w:ind w:left="360"/>
        <w:jc w:val="both"/>
      </w:pPr>
      <w:r>
        <w:rPr>
          <w:i/>
          <w:iCs/>
        </w:rPr>
        <w:t>HAVE AGREED as follows:</w:t>
      </w:r>
    </w:p>
    <w:p w14:paraId="46D30873" w14:textId="77777777" w:rsidR="00592D24" w:rsidRDefault="00592D24">
      <w:pPr>
        <w:spacing w:after="200"/>
      </w:pPr>
    </w:p>
    <w:p w14:paraId="28F80749" w14:textId="77777777" w:rsidR="00592D24" w:rsidRDefault="00000000">
      <w:pPr>
        <w:spacing w:before="360" w:after="120"/>
        <w:jc w:val="center"/>
      </w:pPr>
      <w:r>
        <w:rPr>
          <w:rFonts w:ascii="Arial" w:eastAsia="Arial" w:hAnsi="Arial" w:cs="Arial"/>
          <w:b/>
          <w:bCs/>
          <w:caps/>
          <w:color w:val="1B3A6B"/>
          <w:sz w:val="26"/>
          <w:szCs w:val="26"/>
        </w:rPr>
        <w:t>PART I — GENERAL PROVISIONS AND SCOPE</w:t>
      </w:r>
    </w:p>
    <w:p w14:paraId="4E3C3763" w14:textId="77777777" w:rsidR="00592D24" w:rsidRDefault="00592D24">
      <w:pPr>
        <w:pBdr>
          <w:bottom w:val="single" w:sz="6" w:space="1" w:color="1B3A6B"/>
        </w:pBdr>
        <w:spacing w:before="40" w:after="160"/>
      </w:pPr>
    </w:p>
    <w:p w14:paraId="7725AFD2"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1</w:t>
      </w:r>
      <w:r>
        <w:rPr>
          <w:rFonts w:ascii="Arial" w:eastAsia="Arial" w:hAnsi="Arial" w:cs="Arial"/>
          <w:color w:val="666666"/>
        </w:rPr>
        <w:t xml:space="preserve">  —</w:t>
      </w:r>
      <w:proofErr w:type="gramEnd"/>
      <w:r>
        <w:rPr>
          <w:rFonts w:ascii="Arial" w:eastAsia="Arial" w:hAnsi="Arial" w:cs="Arial"/>
          <w:color w:val="666666"/>
        </w:rPr>
        <w:t xml:space="preserve">  Scope of Application</w:t>
      </w:r>
    </w:p>
    <w:p w14:paraId="7BD709D7" w14:textId="77777777" w:rsidR="00592D24" w:rsidRDefault="00000000">
      <w:pPr>
        <w:spacing w:before="60" w:after="60" w:line="276" w:lineRule="auto"/>
        <w:ind w:left="720" w:hanging="360"/>
        <w:jc w:val="both"/>
      </w:pPr>
      <w:r>
        <w:rPr>
          <w:b/>
          <w:bCs/>
        </w:rPr>
        <w:t>1</w:t>
      </w:r>
      <w:proofErr w:type="gramStart"/>
      <w:r>
        <w:rPr>
          <w:b/>
          <w:bCs/>
        </w:rPr>
        <w:t xml:space="preserve">.  </w:t>
      </w:r>
      <w:r>
        <w:t>The</w:t>
      </w:r>
      <w:proofErr w:type="gramEnd"/>
      <w:r>
        <w:t xml:space="preserve"> present Standards apply to all situations of international armed conflict, meaning any use of armed force between two or more of the High Contracting Parties, </w:t>
      </w:r>
      <w:proofErr w:type="gramStart"/>
      <w:r>
        <w:t>whether or not</w:t>
      </w:r>
      <w:proofErr w:type="gramEnd"/>
      <w:r>
        <w:t xml:space="preserve"> a state of war is formally declared.</w:t>
      </w:r>
    </w:p>
    <w:p w14:paraId="03A1755F" w14:textId="77777777" w:rsidR="00592D24" w:rsidRDefault="00000000">
      <w:pPr>
        <w:spacing w:before="60" w:after="60" w:line="276" w:lineRule="auto"/>
        <w:ind w:left="720" w:hanging="360"/>
        <w:jc w:val="both"/>
      </w:pPr>
      <w:r>
        <w:rPr>
          <w:b/>
          <w:bCs/>
        </w:rPr>
        <w:t>2</w:t>
      </w:r>
      <w:proofErr w:type="gramStart"/>
      <w:r>
        <w:rPr>
          <w:b/>
          <w:bCs/>
        </w:rPr>
        <w:t xml:space="preserve">.  </w:t>
      </w:r>
      <w:r>
        <w:t>The</w:t>
      </w:r>
      <w:proofErr w:type="gramEnd"/>
      <w:r>
        <w:t xml:space="preserve"> present Standards apply in their entirety from the commencement of any armed conflict between High Contracting Parties and remain in force until the general close of military operations and, in the case of occupied territory, until the termination of occupation.</w:t>
      </w:r>
    </w:p>
    <w:p w14:paraId="64205F27" w14:textId="77777777" w:rsidR="00592D24" w:rsidRDefault="00000000">
      <w:pPr>
        <w:spacing w:before="60" w:after="60" w:line="276" w:lineRule="auto"/>
        <w:ind w:left="720" w:hanging="360"/>
        <w:jc w:val="both"/>
      </w:pPr>
      <w:r>
        <w:rPr>
          <w:b/>
          <w:bCs/>
        </w:rPr>
        <w:t>3</w:t>
      </w:r>
      <w:proofErr w:type="gramStart"/>
      <w:r>
        <w:rPr>
          <w:b/>
          <w:bCs/>
        </w:rPr>
        <w:t xml:space="preserve">.  </w:t>
      </w:r>
      <w:r>
        <w:t>The</w:t>
      </w:r>
      <w:proofErr w:type="gramEnd"/>
      <w:r>
        <w:t xml:space="preserve"> obligations of the present Standards bind all parties to an armed conflict, including organized armed groups, and apply equally to all parties regardless of the lawfulness of the resort to force or any other political or military circumstances.</w:t>
      </w:r>
    </w:p>
    <w:p w14:paraId="48EF4A5D" w14:textId="77777777" w:rsidR="00592D24" w:rsidRDefault="00000000">
      <w:pPr>
        <w:spacing w:before="60" w:after="60" w:line="276" w:lineRule="auto"/>
        <w:ind w:left="720" w:hanging="360"/>
        <w:jc w:val="both"/>
      </w:pPr>
      <w:r>
        <w:rPr>
          <w:b/>
          <w:bCs/>
        </w:rPr>
        <w:t>4</w:t>
      </w:r>
      <w:proofErr w:type="gramStart"/>
      <w:r>
        <w:rPr>
          <w:b/>
          <w:bCs/>
        </w:rPr>
        <w:t xml:space="preserve">.  </w:t>
      </w:r>
      <w:r>
        <w:t>In</w:t>
      </w:r>
      <w:proofErr w:type="gramEnd"/>
      <w:r>
        <w:t xml:space="preserve"> situations not covered by specific provisions of the present Standards, </w:t>
      </w:r>
      <w:proofErr w:type="gramStart"/>
      <w:r>
        <w:t>persons</w:t>
      </w:r>
      <w:proofErr w:type="gramEnd"/>
      <w:r>
        <w:t xml:space="preserve"> remain under the protection and authority of the principles of international law derived from established </w:t>
      </w:r>
      <w:proofErr w:type="gramStart"/>
      <w:r>
        <w:t>custom</w:t>
      </w:r>
      <w:proofErr w:type="gramEnd"/>
      <w:r>
        <w:t>, the principles of humanity, and the dictates of public conscience.</w:t>
      </w:r>
    </w:p>
    <w:p w14:paraId="1F049A8B"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2</w:t>
      </w:r>
      <w:r>
        <w:rPr>
          <w:rFonts w:ascii="Arial" w:eastAsia="Arial" w:hAnsi="Arial" w:cs="Arial"/>
          <w:color w:val="666666"/>
        </w:rPr>
        <w:t xml:space="preserve">  —</w:t>
      </w:r>
      <w:proofErr w:type="gramEnd"/>
      <w:r>
        <w:rPr>
          <w:rFonts w:ascii="Arial" w:eastAsia="Arial" w:hAnsi="Arial" w:cs="Arial"/>
          <w:color w:val="666666"/>
        </w:rPr>
        <w:t xml:space="preserve">  Non-Derogation</w:t>
      </w:r>
    </w:p>
    <w:p w14:paraId="0EA98849" w14:textId="77777777" w:rsidR="00592D24" w:rsidRDefault="00000000">
      <w:pPr>
        <w:spacing w:before="60" w:after="60" w:line="276" w:lineRule="auto"/>
        <w:ind w:left="720" w:hanging="360"/>
        <w:jc w:val="both"/>
      </w:pPr>
      <w:r>
        <w:rPr>
          <w:b/>
          <w:bCs/>
        </w:rPr>
        <w:t>1</w:t>
      </w:r>
      <w:proofErr w:type="gramStart"/>
      <w:r>
        <w:rPr>
          <w:b/>
          <w:bCs/>
        </w:rPr>
        <w:t xml:space="preserve">.  </w:t>
      </w:r>
      <w:r>
        <w:t>No</w:t>
      </w:r>
      <w:proofErr w:type="gramEnd"/>
      <w:r>
        <w:t xml:space="preserve"> military necessity, exceptional circumstances, state of war, or any other public emergency may be invoked to justify any derogation from the obligations of the present Standards.</w:t>
      </w:r>
    </w:p>
    <w:p w14:paraId="18DE1E6E" w14:textId="77777777" w:rsidR="00592D24" w:rsidRDefault="00000000">
      <w:pPr>
        <w:spacing w:before="60" w:after="60" w:line="276" w:lineRule="auto"/>
        <w:ind w:left="720" w:hanging="360"/>
        <w:jc w:val="both"/>
      </w:pPr>
      <w:r>
        <w:rPr>
          <w:b/>
          <w:bCs/>
        </w:rPr>
        <w:t>2</w:t>
      </w:r>
      <w:proofErr w:type="gramStart"/>
      <w:r>
        <w:rPr>
          <w:b/>
          <w:bCs/>
        </w:rPr>
        <w:t xml:space="preserve">.  </w:t>
      </w:r>
      <w:r>
        <w:t>Orders</w:t>
      </w:r>
      <w:proofErr w:type="gramEnd"/>
      <w:r>
        <w:t xml:space="preserve"> from a superior authority do not relieve any individual of responsibility for acts committed in violation of the present Standards.</w:t>
      </w:r>
    </w:p>
    <w:p w14:paraId="1C42277F" w14:textId="77777777" w:rsidR="00592D24" w:rsidRDefault="00000000">
      <w:pPr>
        <w:spacing w:before="60" w:after="60" w:line="276" w:lineRule="auto"/>
        <w:ind w:left="720" w:hanging="360"/>
        <w:jc w:val="both"/>
      </w:pPr>
      <w:r>
        <w:rPr>
          <w:b/>
          <w:bCs/>
        </w:rPr>
        <w:t xml:space="preserve">3.  </w:t>
      </w:r>
      <w:r>
        <w:t>Reprisals against persons protected under the present Standards are prohibited.</w:t>
      </w:r>
    </w:p>
    <w:p w14:paraId="30F1FC31"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3</w:t>
      </w:r>
      <w:r>
        <w:rPr>
          <w:rFonts w:ascii="Arial" w:eastAsia="Arial" w:hAnsi="Arial" w:cs="Arial"/>
          <w:color w:val="666666"/>
        </w:rPr>
        <w:t xml:space="preserve">  —</w:t>
      </w:r>
      <w:proofErr w:type="gramEnd"/>
      <w:r>
        <w:rPr>
          <w:rFonts w:ascii="Arial" w:eastAsia="Arial" w:hAnsi="Arial" w:cs="Arial"/>
          <w:color w:val="666666"/>
        </w:rPr>
        <w:t xml:space="preserve">  Definitions</w:t>
      </w:r>
    </w:p>
    <w:p w14:paraId="4E64C176" w14:textId="77777777" w:rsidR="00592D24" w:rsidRDefault="00000000">
      <w:pPr>
        <w:spacing w:before="60" w:after="60" w:line="276" w:lineRule="auto"/>
        <w:jc w:val="both"/>
      </w:pPr>
      <w:r>
        <w:t>For the purposes of the present Standards:</w:t>
      </w:r>
    </w:p>
    <w:p w14:paraId="0A5EA7A8" w14:textId="77777777" w:rsidR="00592D24" w:rsidRDefault="00000000">
      <w:pPr>
        <w:spacing w:before="40" w:after="40" w:line="276" w:lineRule="auto"/>
        <w:ind w:left="1080" w:hanging="360"/>
        <w:jc w:val="both"/>
      </w:pPr>
      <w:r>
        <w:rPr>
          <w:b/>
          <w:bCs/>
        </w:rPr>
        <w:t>(a</w:t>
      </w:r>
      <w:proofErr w:type="gramStart"/>
      <w:r>
        <w:rPr>
          <w:b/>
          <w:bCs/>
        </w:rPr>
        <w:t xml:space="preserve">)  </w:t>
      </w:r>
      <w:r>
        <w:t>"</w:t>
      </w:r>
      <w:proofErr w:type="gramEnd"/>
      <w:r>
        <w:t>Combatants" means members of the armed forces of a party to a conflict, other than medical and religious personnel, who have the right to participate directly in hostilities and who are entitled to prisoner of war status upon capture.</w:t>
      </w:r>
    </w:p>
    <w:p w14:paraId="6C529F10" w14:textId="77777777" w:rsidR="00592D24" w:rsidRDefault="00000000">
      <w:pPr>
        <w:spacing w:before="40" w:after="40" w:line="276" w:lineRule="auto"/>
        <w:ind w:left="1080" w:hanging="360"/>
        <w:jc w:val="both"/>
      </w:pPr>
      <w:r>
        <w:rPr>
          <w:b/>
          <w:bCs/>
        </w:rPr>
        <w:t>(b</w:t>
      </w:r>
      <w:proofErr w:type="gramStart"/>
      <w:r>
        <w:rPr>
          <w:b/>
          <w:bCs/>
        </w:rPr>
        <w:t xml:space="preserve">)  </w:t>
      </w:r>
      <w:r>
        <w:t>"</w:t>
      </w:r>
      <w:proofErr w:type="gramEnd"/>
      <w:r>
        <w:t xml:space="preserve">Civilians" means all persons who are not combatants. In cases of doubt, a person shall </w:t>
      </w:r>
      <w:proofErr w:type="gramStart"/>
      <w:r>
        <w:t>be considered to be</w:t>
      </w:r>
      <w:proofErr w:type="gramEnd"/>
      <w:r>
        <w:t xml:space="preserve"> a civilian.</w:t>
      </w:r>
    </w:p>
    <w:p w14:paraId="38AD0A25" w14:textId="77777777" w:rsidR="00592D24" w:rsidRDefault="00000000">
      <w:pPr>
        <w:spacing w:before="40" w:after="40" w:line="276" w:lineRule="auto"/>
        <w:ind w:left="1080" w:hanging="360"/>
        <w:jc w:val="both"/>
      </w:pPr>
      <w:r>
        <w:rPr>
          <w:b/>
          <w:bCs/>
        </w:rPr>
        <w:t>(c</w:t>
      </w:r>
      <w:proofErr w:type="gramStart"/>
      <w:r>
        <w:rPr>
          <w:b/>
          <w:bCs/>
        </w:rPr>
        <w:t xml:space="preserve">)  </w:t>
      </w:r>
      <w:r>
        <w:t>"</w:t>
      </w:r>
      <w:proofErr w:type="gramEnd"/>
      <w:r>
        <w:t>Military objective" means any object which by its nature, location, purpose, or use makes an effective contribution to military action and whose total or partial destruction, capture, or neutralization, in the circumstances ruling at the time, offers a definite military advantage.</w:t>
      </w:r>
    </w:p>
    <w:p w14:paraId="616B057B" w14:textId="77777777" w:rsidR="00592D24" w:rsidRDefault="00000000">
      <w:pPr>
        <w:spacing w:before="40" w:after="40" w:line="276" w:lineRule="auto"/>
        <w:ind w:left="1080" w:hanging="360"/>
        <w:jc w:val="both"/>
      </w:pPr>
      <w:r>
        <w:rPr>
          <w:b/>
          <w:bCs/>
        </w:rPr>
        <w:t>(d</w:t>
      </w:r>
      <w:proofErr w:type="gramStart"/>
      <w:r>
        <w:rPr>
          <w:b/>
          <w:bCs/>
        </w:rPr>
        <w:t xml:space="preserve">)  </w:t>
      </w:r>
      <w:r>
        <w:t>"</w:t>
      </w:r>
      <w:proofErr w:type="gramEnd"/>
      <w:r>
        <w:t>Civilian objects" means all objects that are not military objectives. In cases of doubt, an object shall be presumed not to be a military objective.</w:t>
      </w:r>
    </w:p>
    <w:p w14:paraId="61BE29EE" w14:textId="77777777" w:rsidR="00592D24" w:rsidRDefault="00000000">
      <w:pPr>
        <w:spacing w:before="40" w:after="40" w:line="276" w:lineRule="auto"/>
        <w:ind w:left="1080" w:hanging="360"/>
        <w:jc w:val="both"/>
      </w:pPr>
      <w:r>
        <w:rPr>
          <w:b/>
          <w:bCs/>
        </w:rPr>
        <w:lastRenderedPageBreak/>
        <w:t>(e</w:t>
      </w:r>
      <w:proofErr w:type="gramStart"/>
      <w:r>
        <w:rPr>
          <w:b/>
          <w:bCs/>
        </w:rPr>
        <w:t xml:space="preserve">)  </w:t>
      </w:r>
      <w:r>
        <w:t>"</w:t>
      </w:r>
      <w:proofErr w:type="gramEnd"/>
      <w:r>
        <w:t>Occupied territory" means territory of one High Contracting Party that is placed under the authority of the armed forces of another High Contracting Party.</w:t>
      </w:r>
    </w:p>
    <w:p w14:paraId="575B7F07" w14:textId="77777777" w:rsidR="00592D24" w:rsidRDefault="00000000">
      <w:pPr>
        <w:spacing w:before="40" w:after="40" w:line="276" w:lineRule="auto"/>
        <w:ind w:left="1080" w:hanging="360"/>
        <w:jc w:val="both"/>
      </w:pPr>
      <w:r>
        <w:rPr>
          <w:b/>
          <w:bCs/>
        </w:rPr>
        <w:t>(f</w:t>
      </w:r>
      <w:proofErr w:type="gramStart"/>
      <w:r>
        <w:rPr>
          <w:b/>
          <w:bCs/>
        </w:rPr>
        <w:t xml:space="preserve">)  </w:t>
      </w:r>
      <w:r>
        <w:t>"</w:t>
      </w:r>
      <w:proofErr w:type="gramEnd"/>
      <w:r>
        <w:t>Protected persons" means civilians, prisoners of war, the wounded and sick, shipwrecked persons, and medical and religious personnel as defined under the present Standards.</w:t>
      </w:r>
    </w:p>
    <w:p w14:paraId="6C251B23" w14:textId="77777777" w:rsidR="00592D24" w:rsidRDefault="00592D24">
      <w:pPr>
        <w:spacing w:after="200"/>
      </w:pPr>
    </w:p>
    <w:p w14:paraId="668F079F" w14:textId="77777777" w:rsidR="00592D24" w:rsidRDefault="00000000">
      <w:pPr>
        <w:spacing w:before="360" w:after="120"/>
        <w:jc w:val="center"/>
      </w:pPr>
      <w:r>
        <w:rPr>
          <w:rFonts w:ascii="Arial" w:eastAsia="Arial" w:hAnsi="Arial" w:cs="Arial"/>
          <w:b/>
          <w:bCs/>
          <w:caps/>
          <w:color w:val="1B3A6B"/>
          <w:sz w:val="26"/>
          <w:szCs w:val="26"/>
        </w:rPr>
        <w:t>PART II — PROTECTION OF THE WOUNDED, SICK, AND SHIPWRECKED</w:t>
      </w:r>
    </w:p>
    <w:p w14:paraId="18244CFC" w14:textId="77777777" w:rsidR="00592D24" w:rsidRDefault="00592D24">
      <w:pPr>
        <w:pBdr>
          <w:bottom w:val="single" w:sz="6" w:space="1" w:color="1B3A6B"/>
        </w:pBdr>
        <w:spacing w:before="40" w:after="160"/>
      </w:pPr>
    </w:p>
    <w:p w14:paraId="43AA1A71"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4</w:t>
      </w:r>
      <w:r>
        <w:rPr>
          <w:rFonts w:ascii="Arial" w:eastAsia="Arial" w:hAnsi="Arial" w:cs="Arial"/>
          <w:color w:val="666666"/>
        </w:rPr>
        <w:t xml:space="preserve">  —</w:t>
      </w:r>
      <w:proofErr w:type="gramEnd"/>
      <w:r>
        <w:rPr>
          <w:rFonts w:ascii="Arial" w:eastAsia="Arial" w:hAnsi="Arial" w:cs="Arial"/>
          <w:color w:val="666666"/>
        </w:rPr>
        <w:t xml:space="preserve">  Protection and Care</w:t>
      </w:r>
    </w:p>
    <w:p w14:paraId="6FC5320C" w14:textId="77777777" w:rsidR="00592D24" w:rsidRDefault="00000000">
      <w:pPr>
        <w:spacing w:before="60" w:after="60" w:line="276" w:lineRule="auto"/>
        <w:ind w:left="720" w:hanging="360"/>
        <w:jc w:val="both"/>
      </w:pPr>
      <w:r>
        <w:rPr>
          <w:b/>
          <w:bCs/>
        </w:rPr>
        <w:t>1</w:t>
      </w:r>
      <w:proofErr w:type="gramStart"/>
      <w:r>
        <w:rPr>
          <w:b/>
          <w:bCs/>
        </w:rPr>
        <w:t xml:space="preserve">.  </w:t>
      </w:r>
      <w:r>
        <w:t>All</w:t>
      </w:r>
      <w:proofErr w:type="gramEnd"/>
      <w:r>
        <w:t xml:space="preserve"> wounded, sick, and shipwrecked </w:t>
      </w:r>
      <w:proofErr w:type="gramStart"/>
      <w:r>
        <w:t>persons</w:t>
      </w:r>
      <w:proofErr w:type="gramEnd"/>
      <w:r>
        <w:t xml:space="preserve">, </w:t>
      </w:r>
      <w:proofErr w:type="gramStart"/>
      <w:r>
        <w:t>whether or not</w:t>
      </w:r>
      <w:proofErr w:type="gramEnd"/>
      <w:r>
        <w:t xml:space="preserve"> they have taken part in the armed conflict, shall be respected and protected. In all circumstances they shall be treated humanely and shall receive, to the fullest extent practicable and with the least possible delay, the medical care and attention required by their condition. No distinction shall be made among them </w:t>
      </w:r>
      <w:proofErr w:type="gramStart"/>
      <w:r>
        <w:t>founded</w:t>
      </w:r>
      <w:proofErr w:type="gramEnd"/>
      <w:r>
        <w:t xml:space="preserve"> on any grounds other than medical ones.</w:t>
      </w:r>
    </w:p>
    <w:p w14:paraId="7B1DDDC2" w14:textId="77777777" w:rsidR="00592D24" w:rsidRDefault="00000000">
      <w:pPr>
        <w:spacing w:before="60" w:after="60" w:line="276" w:lineRule="auto"/>
        <w:ind w:left="720" w:hanging="360"/>
        <w:jc w:val="both"/>
      </w:pPr>
      <w:r>
        <w:rPr>
          <w:b/>
          <w:bCs/>
        </w:rPr>
        <w:t>2</w:t>
      </w:r>
      <w:proofErr w:type="gramStart"/>
      <w:r>
        <w:rPr>
          <w:b/>
          <w:bCs/>
        </w:rPr>
        <w:t xml:space="preserve">.  </w:t>
      </w:r>
      <w:r>
        <w:t>Any</w:t>
      </w:r>
      <w:proofErr w:type="gramEnd"/>
      <w:r>
        <w:t xml:space="preserve"> attempts </w:t>
      </w:r>
      <w:proofErr w:type="gramStart"/>
      <w:r>
        <w:t>upon</w:t>
      </w:r>
      <w:proofErr w:type="gramEnd"/>
      <w:r>
        <w:t xml:space="preserve"> their lives, or violence to their </w:t>
      </w:r>
      <w:proofErr w:type="gramStart"/>
      <w:r>
        <w:t>persons</w:t>
      </w:r>
      <w:proofErr w:type="gramEnd"/>
      <w:r>
        <w:t xml:space="preserve">, shall be strictly prohibited; in particular, they shall not be murdered or exterminated, subjected to torture or biological experiments, or </w:t>
      </w:r>
      <w:proofErr w:type="spellStart"/>
      <w:r>
        <w:t>wilfully</w:t>
      </w:r>
      <w:proofErr w:type="spellEnd"/>
      <w:r>
        <w:t xml:space="preserve"> left without medical assistance and care.</w:t>
      </w:r>
    </w:p>
    <w:p w14:paraId="43D14ECB"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5</w:t>
      </w:r>
      <w:r>
        <w:rPr>
          <w:rFonts w:ascii="Arial" w:eastAsia="Arial" w:hAnsi="Arial" w:cs="Arial"/>
          <w:color w:val="666666"/>
        </w:rPr>
        <w:t xml:space="preserve">  —</w:t>
      </w:r>
      <w:proofErr w:type="gramEnd"/>
      <w:r>
        <w:rPr>
          <w:rFonts w:ascii="Arial" w:eastAsia="Arial" w:hAnsi="Arial" w:cs="Arial"/>
          <w:color w:val="666666"/>
        </w:rPr>
        <w:t xml:space="preserve">  Medical Units and Transport</w:t>
      </w:r>
    </w:p>
    <w:p w14:paraId="4FC88A33" w14:textId="77777777" w:rsidR="00592D24" w:rsidRDefault="00000000">
      <w:pPr>
        <w:spacing w:before="60" w:after="60" w:line="276" w:lineRule="auto"/>
        <w:ind w:left="720" w:hanging="360"/>
        <w:jc w:val="both"/>
      </w:pPr>
      <w:r>
        <w:rPr>
          <w:b/>
          <w:bCs/>
        </w:rPr>
        <w:t>1</w:t>
      </w:r>
      <w:proofErr w:type="gramStart"/>
      <w:r>
        <w:rPr>
          <w:b/>
          <w:bCs/>
        </w:rPr>
        <w:t xml:space="preserve">.  </w:t>
      </w:r>
      <w:r>
        <w:t>Medical</w:t>
      </w:r>
      <w:proofErr w:type="gramEnd"/>
      <w:r>
        <w:t xml:space="preserve"> units exclusively assigned to medical purposes shall be respected and </w:t>
      </w:r>
      <w:proofErr w:type="gramStart"/>
      <w:r>
        <w:t>protected at all times</w:t>
      </w:r>
      <w:proofErr w:type="gramEnd"/>
      <w:r>
        <w:t xml:space="preserve"> and shall not be the object of attack. Protection shall cease only if they are used, outside their humanitarian function, to commit acts harmful to the enemy.</w:t>
      </w:r>
    </w:p>
    <w:p w14:paraId="5B6AB92B" w14:textId="77777777" w:rsidR="00592D24" w:rsidRDefault="00000000">
      <w:pPr>
        <w:spacing w:before="60" w:after="60" w:line="276" w:lineRule="auto"/>
        <w:ind w:left="720" w:hanging="360"/>
        <w:jc w:val="both"/>
      </w:pPr>
      <w:r>
        <w:rPr>
          <w:b/>
          <w:bCs/>
        </w:rPr>
        <w:t>2</w:t>
      </w:r>
      <w:proofErr w:type="gramStart"/>
      <w:r>
        <w:rPr>
          <w:b/>
          <w:bCs/>
        </w:rPr>
        <w:t xml:space="preserve">.  </w:t>
      </w:r>
      <w:r>
        <w:t>Medical</w:t>
      </w:r>
      <w:proofErr w:type="gramEnd"/>
      <w:r>
        <w:t xml:space="preserve"> transport, whether by land, air, or sea, shall be respected and protected in the same manner as mobile medical units.</w:t>
      </w:r>
    </w:p>
    <w:p w14:paraId="284E7D04" w14:textId="77777777" w:rsidR="00592D24" w:rsidRDefault="00000000">
      <w:pPr>
        <w:spacing w:before="60" w:after="60" w:line="276" w:lineRule="auto"/>
        <w:ind w:left="720" w:hanging="360"/>
        <w:jc w:val="both"/>
      </w:pPr>
      <w:r>
        <w:rPr>
          <w:b/>
          <w:bCs/>
        </w:rPr>
        <w:t>3</w:t>
      </w:r>
      <w:proofErr w:type="gramStart"/>
      <w:r>
        <w:rPr>
          <w:b/>
          <w:bCs/>
        </w:rPr>
        <w:t xml:space="preserve">.  </w:t>
      </w:r>
      <w:r>
        <w:t>The</w:t>
      </w:r>
      <w:proofErr w:type="gramEnd"/>
      <w:r>
        <w:t xml:space="preserve"> protective emblem of the medical services shall be respected in all circumstances. It shall not be used for any purpose incompatible with the present Standards.</w:t>
      </w:r>
    </w:p>
    <w:p w14:paraId="661EC67C"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6</w:t>
      </w:r>
      <w:r>
        <w:rPr>
          <w:rFonts w:ascii="Arial" w:eastAsia="Arial" w:hAnsi="Arial" w:cs="Arial"/>
          <w:color w:val="666666"/>
        </w:rPr>
        <w:t xml:space="preserve">  —</w:t>
      </w:r>
      <w:proofErr w:type="gramEnd"/>
      <w:r>
        <w:rPr>
          <w:rFonts w:ascii="Arial" w:eastAsia="Arial" w:hAnsi="Arial" w:cs="Arial"/>
          <w:color w:val="666666"/>
        </w:rPr>
        <w:t xml:space="preserve">  Dead Persons</w:t>
      </w:r>
    </w:p>
    <w:p w14:paraId="45B1808D" w14:textId="77777777" w:rsidR="00592D24" w:rsidRDefault="00000000">
      <w:pPr>
        <w:spacing w:before="60" w:after="60" w:line="276" w:lineRule="auto"/>
        <w:jc w:val="both"/>
      </w:pPr>
      <w:r>
        <w:t>At all times, and particularly after an engagement, parties to the conflict shall, without delay, take all possible measures to search for and collect the dead, prevent their being despoiled, and ensure their decent burial or cremation. The dead shall be treated with respect and their personal effects preserved for transmission to their families.</w:t>
      </w:r>
    </w:p>
    <w:p w14:paraId="459D8494" w14:textId="77777777" w:rsidR="00592D24" w:rsidRDefault="00592D24">
      <w:pPr>
        <w:spacing w:after="200"/>
      </w:pPr>
    </w:p>
    <w:p w14:paraId="46F3F60F" w14:textId="77777777" w:rsidR="00592D24" w:rsidRDefault="00000000">
      <w:pPr>
        <w:spacing w:before="360" w:after="120"/>
        <w:jc w:val="center"/>
      </w:pPr>
      <w:r>
        <w:rPr>
          <w:rFonts w:ascii="Arial" w:eastAsia="Arial" w:hAnsi="Arial" w:cs="Arial"/>
          <w:b/>
          <w:bCs/>
          <w:caps/>
          <w:color w:val="1B3A6B"/>
          <w:sz w:val="26"/>
          <w:szCs w:val="26"/>
        </w:rPr>
        <w:t>PART III — TREATMENT OF PRISONERS OF WAR</w:t>
      </w:r>
    </w:p>
    <w:p w14:paraId="1833848E" w14:textId="77777777" w:rsidR="00592D24" w:rsidRDefault="00592D24">
      <w:pPr>
        <w:pBdr>
          <w:bottom w:val="single" w:sz="6" w:space="1" w:color="1B3A6B"/>
        </w:pBdr>
        <w:spacing w:before="40" w:after="160"/>
      </w:pPr>
    </w:p>
    <w:p w14:paraId="0B70ECAB"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7</w:t>
      </w:r>
      <w:r>
        <w:rPr>
          <w:rFonts w:ascii="Arial" w:eastAsia="Arial" w:hAnsi="Arial" w:cs="Arial"/>
          <w:color w:val="666666"/>
        </w:rPr>
        <w:t xml:space="preserve">  —</w:t>
      </w:r>
      <w:proofErr w:type="gramEnd"/>
      <w:r>
        <w:rPr>
          <w:rFonts w:ascii="Arial" w:eastAsia="Arial" w:hAnsi="Arial" w:cs="Arial"/>
          <w:color w:val="666666"/>
        </w:rPr>
        <w:t xml:space="preserve">  Prisoner of War Status</w:t>
      </w:r>
    </w:p>
    <w:p w14:paraId="06340EA0" w14:textId="77777777" w:rsidR="00592D24" w:rsidRDefault="00000000">
      <w:pPr>
        <w:spacing w:before="60" w:after="60" w:line="276" w:lineRule="auto"/>
        <w:ind w:left="720" w:hanging="360"/>
        <w:jc w:val="both"/>
      </w:pPr>
      <w:r>
        <w:rPr>
          <w:b/>
          <w:bCs/>
        </w:rPr>
        <w:t>1</w:t>
      </w:r>
      <w:proofErr w:type="gramStart"/>
      <w:r>
        <w:rPr>
          <w:b/>
          <w:bCs/>
        </w:rPr>
        <w:t xml:space="preserve">.  </w:t>
      </w:r>
      <w:r>
        <w:t>Combatants</w:t>
      </w:r>
      <w:proofErr w:type="gramEnd"/>
      <w:r>
        <w:t xml:space="preserve"> who fall into the power of the adverse party shall be prisoners of war. </w:t>
      </w:r>
      <w:proofErr w:type="gramStart"/>
      <w:r>
        <w:t>Persons</w:t>
      </w:r>
      <w:proofErr w:type="gramEnd"/>
      <w:r>
        <w:t xml:space="preserve"> who accompany armed forces without being members thereof, including civilians accompanying armed forces, shall also be entitled to prisoner of war status upon capture.</w:t>
      </w:r>
    </w:p>
    <w:p w14:paraId="1621D3F0" w14:textId="77777777" w:rsidR="00592D24" w:rsidRDefault="00000000">
      <w:pPr>
        <w:spacing w:before="60" w:after="60" w:line="276" w:lineRule="auto"/>
        <w:ind w:left="720" w:hanging="360"/>
        <w:jc w:val="both"/>
      </w:pPr>
      <w:r>
        <w:rPr>
          <w:b/>
          <w:bCs/>
        </w:rPr>
        <w:lastRenderedPageBreak/>
        <w:t xml:space="preserve">2.  </w:t>
      </w:r>
      <w:r>
        <w:t>Should any doubt arise as to whether persons who have committed a belligerent act and have fallen into the hands of the enemy are entitled to prisoner of war status, such persons shall enjoy the protection of the present Standards until such time as their status has been determined by a competent tribunal.</w:t>
      </w:r>
    </w:p>
    <w:p w14:paraId="2ACC606D"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8</w:t>
      </w:r>
      <w:r>
        <w:rPr>
          <w:rFonts w:ascii="Arial" w:eastAsia="Arial" w:hAnsi="Arial" w:cs="Arial"/>
          <w:color w:val="666666"/>
        </w:rPr>
        <w:t xml:space="preserve">  —</w:t>
      </w:r>
      <w:proofErr w:type="gramEnd"/>
      <w:r>
        <w:rPr>
          <w:rFonts w:ascii="Arial" w:eastAsia="Arial" w:hAnsi="Arial" w:cs="Arial"/>
          <w:color w:val="666666"/>
        </w:rPr>
        <w:t xml:space="preserve">  Humane Treatment</w:t>
      </w:r>
    </w:p>
    <w:p w14:paraId="7D9BFEF3" w14:textId="77777777" w:rsidR="00592D24" w:rsidRDefault="00000000">
      <w:pPr>
        <w:spacing w:before="60" w:after="60" w:line="276" w:lineRule="auto"/>
        <w:ind w:left="720" w:hanging="360"/>
        <w:jc w:val="both"/>
      </w:pPr>
      <w:r>
        <w:rPr>
          <w:b/>
          <w:bCs/>
        </w:rPr>
        <w:t>1</w:t>
      </w:r>
      <w:proofErr w:type="gramStart"/>
      <w:r>
        <w:rPr>
          <w:b/>
          <w:bCs/>
        </w:rPr>
        <w:t xml:space="preserve">.  </w:t>
      </w:r>
      <w:r>
        <w:t>Prisoners</w:t>
      </w:r>
      <w:proofErr w:type="gramEnd"/>
      <w:r>
        <w:t xml:space="preserve"> of war </w:t>
      </w:r>
      <w:proofErr w:type="gramStart"/>
      <w:r>
        <w:t>must at all times</w:t>
      </w:r>
      <w:proofErr w:type="gramEnd"/>
      <w:r>
        <w:t xml:space="preserve"> be humanely treated. Any unlawful act or omission by the Detaining Power causing death or seriously endangering the health of a prisoner of war is prohibited and shall be regarded as a serious violation of the present Standards.</w:t>
      </w:r>
    </w:p>
    <w:p w14:paraId="6490A9CF" w14:textId="77777777" w:rsidR="00592D24" w:rsidRDefault="00000000">
      <w:pPr>
        <w:spacing w:before="60" w:after="60" w:line="276" w:lineRule="auto"/>
        <w:ind w:left="720" w:hanging="360"/>
        <w:jc w:val="both"/>
      </w:pPr>
      <w:r>
        <w:rPr>
          <w:b/>
          <w:bCs/>
        </w:rPr>
        <w:t>2</w:t>
      </w:r>
      <w:proofErr w:type="gramStart"/>
      <w:r>
        <w:rPr>
          <w:b/>
          <w:bCs/>
        </w:rPr>
        <w:t xml:space="preserve">.  </w:t>
      </w:r>
      <w:r>
        <w:t>Prisoners</w:t>
      </w:r>
      <w:proofErr w:type="gramEnd"/>
      <w:r>
        <w:t xml:space="preserve"> of war </w:t>
      </w:r>
      <w:proofErr w:type="gramStart"/>
      <w:r>
        <w:t>must at all times</w:t>
      </w:r>
      <w:proofErr w:type="gramEnd"/>
      <w:r>
        <w:t xml:space="preserve"> be protected, particularly against acts of violence or intimidation and against insults and public curiosity. Measures of reprisal against prisoners of war are prohibited.</w:t>
      </w:r>
    </w:p>
    <w:p w14:paraId="1CCF5C05" w14:textId="77777777" w:rsidR="00592D24" w:rsidRDefault="00000000">
      <w:pPr>
        <w:spacing w:before="60" w:after="60" w:line="276" w:lineRule="auto"/>
        <w:ind w:left="720" w:hanging="360"/>
        <w:jc w:val="both"/>
      </w:pPr>
      <w:r>
        <w:rPr>
          <w:b/>
          <w:bCs/>
        </w:rPr>
        <w:t>3</w:t>
      </w:r>
      <w:proofErr w:type="gramStart"/>
      <w:r>
        <w:rPr>
          <w:b/>
          <w:bCs/>
        </w:rPr>
        <w:t xml:space="preserve">.  </w:t>
      </w:r>
      <w:r>
        <w:t>Prisoners</w:t>
      </w:r>
      <w:proofErr w:type="gramEnd"/>
      <w:r>
        <w:t xml:space="preserve"> of war are entitled in all circumstances to respect for their </w:t>
      </w:r>
      <w:proofErr w:type="gramStart"/>
      <w:r>
        <w:t>persons</w:t>
      </w:r>
      <w:proofErr w:type="gramEnd"/>
      <w:r>
        <w:t xml:space="preserve"> and their </w:t>
      </w:r>
      <w:proofErr w:type="spellStart"/>
      <w:r>
        <w:t>honour</w:t>
      </w:r>
      <w:proofErr w:type="spellEnd"/>
      <w:r>
        <w:t xml:space="preserve">. Women shall be treated with all the regard due to their sex and shall in all cases benefit from treatment as </w:t>
      </w:r>
      <w:proofErr w:type="spellStart"/>
      <w:r>
        <w:t>favourable</w:t>
      </w:r>
      <w:proofErr w:type="spellEnd"/>
      <w:r>
        <w:t xml:space="preserve"> as that granted to men.</w:t>
      </w:r>
    </w:p>
    <w:p w14:paraId="5A09DBEB"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9</w:t>
      </w:r>
      <w:r>
        <w:rPr>
          <w:rFonts w:ascii="Arial" w:eastAsia="Arial" w:hAnsi="Arial" w:cs="Arial"/>
          <w:color w:val="666666"/>
        </w:rPr>
        <w:t xml:space="preserve">  —</w:t>
      </w:r>
      <w:proofErr w:type="gramEnd"/>
      <w:r>
        <w:rPr>
          <w:rFonts w:ascii="Arial" w:eastAsia="Arial" w:hAnsi="Arial" w:cs="Arial"/>
          <w:color w:val="666666"/>
        </w:rPr>
        <w:t xml:space="preserve">  Prohibited Treatment of Prisoners</w:t>
      </w:r>
    </w:p>
    <w:p w14:paraId="4746B7BD" w14:textId="77777777" w:rsidR="00592D24" w:rsidRDefault="00000000">
      <w:pPr>
        <w:spacing w:before="60" w:after="60" w:line="276" w:lineRule="auto"/>
        <w:jc w:val="both"/>
      </w:pPr>
      <w:r>
        <w:t>The following acts are prohibited at any time and in any place whatsoever with respect to prisoners of war:</w:t>
      </w:r>
    </w:p>
    <w:p w14:paraId="7F03A0AD" w14:textId="77777777" w:rsidR="00592D24" w:rsidRDefault="00000000">
      <w:pPr>
        <w:spacing w:before="40" w:after="40" w:line="276" w:lineRule="auto"/>
        <w:ind w:left="1080" w:hanging="360"/>
        <w:jc w:val="both"/>
      </w:pPr>
      <w:r>
        <w:rPr>
          <w:b/>
          <w:bCs/>
        </w:rPr>
        <w:t>(a</w:t>
      </w:r>
      <w:proofErr w:type="gramStart"/>
      <w:r>
        <w:rPr>
          <w:b/>
          <w:bCs/>
        </w:rPr>
        <w:t xml:space="preserve">)  </w:t>
      </w:r>
      <w:r>
        <w:t>Violence</w:t>
      </w:r>
      <w:proofErr w:type="gramEnd"/>
      <w:r>
        <w:t xml:space="preserve"> to life and person, in particular murder of all kinds, mutilation, cruel treatment, and torture;</w:t>
      </w:r>
    </w:p>
    <w:p w14:paraId="493816F1" w14:textId="77777777" w:rsidR="00592D24" w:rsidRDefault="00000000">
      <w:pPr>
        <w:spacing w:before="40" w:after="40" w:line="276" w:lineRule="auto"/>
        <w:ind w:left="1080" w:hanging="360"/>
        <w:jc w:val="both"/>
      </w:pPr>
      <w:r>
        <w:rPr>
          <w:b/>
          <w:bCs/>
        </w:rPr>
        <w:t>(b</w:t>
      </w:r>
      <w:proofErr w:type="gramStart"/>
      <w:r>
        <w:rPr>
          <w:b/>
          <w:bCs/>
        </w:rPr>
        <w:t xml:space="preserve">)  </w:t>
      </w:r>
      <w:r>
        <w:t>Outrages</w:t>
      </w:r>
      <w:proofErr w:type="gramEnd"/>
      <w:r>
        <w:t xml:space="preserve"> upon personal dignity, in particular humiliating and degrading treatment;</w:t>
      </w:r>
    </w:p>
    <w:p w14:paraId="07D4EC67" w14:textId="77777777" w:rsidR="00592D24" w:rsidRDefault="00000000">
      <w:pPr>
        <w:spacing w:before="40" w:after="40" w:line="276" w:lineRule="auto"/>
        <w:ind w:left="1080" w:hanging="360"/>
        <w:jc w:val="both"/>
      </w:pPr>
      <w:r>
        <w:rPr>
          <w:b/>
          <w:bCs/>
        </w:rPr>
        <w:t>(c</w:t>
      </w:r>
      <w:proofErr w:type="gramStart"/>
      <w:r>
        <w:rPr>
          <w:b/>
          <w:bCs/>
        </w:rPr>
        <w:t xml:space="preserve">)  </w:t>
      </w:r>
      <w:r>
        <w:t>Compelling</w:t>
      </w:r>
      <w:proofErr w:type="gramEnd"/>
      <w:r>
        <w:t xml:space="preserve"> a prisoner to serve in the forces of </w:t>
      </w:r>
      <w:proofErr w:type="gramStart"/>
      <w:r>
        <w:t>a hostile</w:t>
      </w:r>
      <w:proofErr w:type="gramEnd"/>
      <w:r>
        <w:t xml:space="preserve"> power;</w:t>
      </w:r>
    </w:p>
    <w:p w14:paraId="0E7DDE86" w14:textId="77777777" w:rsidR="00592D24" w:rsidRDefault="00000000">
      <w:pPr>
        <w:spacing w:before="40" w:after="40" w:line="276" w:lineRule="auto"/>
        <w:ind w:left="1080" w:hanging="360"/>
        <w:jc w:val="both"/>
      </w:pPr>
      <w:r>
        <w:rPr>
          <w:b/>
          <w:bCs/>
        </w:rPr>
        <w:t>(d</w:t>
      </w:r>
      <w:proofErr w:type="gramStart"/>
      <w:r>
        <w:rPr>
          <w:b/>
          <w:bCs/>
        </w:rPr>
        <w:t xml:space="preserve">)  </w:t>
      </w:r>
      <w:r>
        <w:t>Depriving</w:t>
      </w:r>
      <w:proofErr w:type="gramEnd"/>
      <w:r>
        <w:t xml:space="preserve"> a prisoner of the rights of a fair and regular trial.</w:t>
      </w:r>
    </w:p>
    <w:p w14:paraId="0DCE6983"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10</w:t>
      </w:r>
      <w:r>
        <w:rPr>
          <w:rFonts w:ascii="Arial" w:eastAsia="Arial" w:hAnsi="Arial" w:cs="Arial"/>
          <w:color w:val="666666"/>
        </w:rPr>
        <w:t xml:space="preserve">  —</w:t>
      </w:r>
      <w:proofErr w:type="gramEnd"/>
      <w:r>
        <w:rPr>
          <w:rFonts w:ascii="Arial" w:eastAsia="Arial" w:hAnsi="Arial" w:cs="Arial"/>
          <w:color w:val="666666"/>
        </w:rPr>
        <w:t xml:space="preserve">  Interrogation</w:t>
      </w:r>
    </w:p>
    <w:p w14:paraId="42B28E39" w14:textId="77777777" w:rsidR="00592D24" w:rsidRDefault="00000000">
      <w:pPr>
        <w:spacing w:before="60" w:after="60" w:line="276" w:lineRule="auto"/>
        <w:ind w:left="720" w:hanging="360"/>
        <w:jc w:val="both"/>
      </w:pPr>
      <w:r>
        <w:rPr>
          <w:b/>
          <w:bCs/>
        </w:rPr>
        <w:t>1</w:t>
      </w:r>
      <w:proofErr w:type="gramStart"/>
      <w:r>
        <w:rPr>
          <w:b/>
          <w:bCs/>
        </w:rPr>
        <w:t xml:space="preserve">.  </w:t>
      </w:r>
      <w:r>
        <w:t>No</w:t>
      </w:r>
      <w:proofErr w:type="gramEnd"/>
      <w:r>
        <w:t xml:space="preserve"> physical or mental torture, nor any other form of coercion, may be inflicted on prisoners of war to secure from them information of any kind whatsoever. Prisoners of war who refuse to answer may not be threatened, insulted, or exposed to unpleasant or disadvantageous treatment of any kind.</w:t>
      </w:r>
    </w:p>
    <w:p w14:paraId="5706ED0F" w14:textId="77777777" w:rsidR="00592D24" w:rsidRDefault="00000000">
      <w:pPr>
        <w:spacing w:before="60" w:after="60" w:line="276" w:lineRule="auto"/>
        <w:ind w:left="720" w:hanging="360"/>
        <w:jc w:val="both"/>
      </w:pPr>
      <w:r>
        <w:rPr>
          <w:b/>
          <w:bCs/>
        </w:rPr>
        <w:t>2</w:t>
      </w:r>
      <w:proofErr w:type="gramStart"/>
      <w:r>
        <w:rPr>
          <w:b/>
          <w:bCs/>
        </w:rPr>
        <w:t xml:space="preserve">.  </w:t>
      </w:r>
      <w:r>
        <w:t>Prisoners</w:t>
      </w:r>
      <w:proofErr w:type="gramEnd"/>
      <w:r>
        <w:t xml:space="preserve"> of war are bound to give only their surname, first name and rank, date of birth, and military identification number. No other information may be required under compulsion.</w:t>
      </w:r>
    </w:p>
    <w:p w14:paraId="3FC135CF"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11</w:t>
      </w:r>
      <w:r>
        <w:rPr>
          <w:rFonts w:ascii="Arial" w:eastAsia="Arial" w:hAnsi="Arial" w:cs="Arial"/>
          <w:color w:val="666666"/>
        </w:rPr>
        <w:t xml:space="preserve">  —</w:t>
      </w:r>
      <w:proofErr w:type="gramEnd"/>
      <w:r>
        <w:rPr>
          <w:rFonts w:ascii="Arial" w:eastAsia="Arial" w:hAnsi="Arial" w:cs="Arial"/>
          <w:color w:val="666666"/>
        </w:rPr>
        <w:t xml:space="preserve">  Release and Repatriation</w:t>
      </w:r>
    </w:p>
    <w:p w14:paraId="723A2C79" w14:textId="77777777" w:rsidR="00592D24" w:rsidRDefault="00000000">
      <w:pPr>
        <w:spacing w:before="60" w:after="60" w:line="276" w:lineRule="auto"/>
        <w:jc w:val="both"/>
      </w:pPr>
      <w:r>
        <w:t xml:space="preserve">Prisoners of war shall be released and repatriated without delay after the cessation of active hostilities. No prisoner of war may be retained in captivity to secure the performance of any obligation. Parties to the conflict shall conclude agreements </w:t>
      </w:r>
      <w:proofErr w:type="gramStart"/>
      <w:r>
        <w:t>at the earliest possible date</w:t>
      </w:r>
      <w:proofErr w:type="gramEnd"/>
      <w:r>
        <w:t xml:space="preserve"> for the release, repatriation, or accommodation in a neutral country of all prisoners of war.</w:t>
      </w:r>
    </w:p>
    <w:p w14:paraId="3CC91BD6" w14:textId="77777777" w:rsidR="00592D24" w:rsidRDefault="00592D24">
      <w:pPr>
        <w:spacing w:after="200"/>
      </w:pPr>
    </w:p>
    <w:p w14:paraId="0A3DC094" w14:textId="77777777" w:rsidR="00592D24" w:rsidRDefault="00000000">
      <w:pPr>
        <w:spacing w:before="360" w:after="120"/>
        <w:jc w:val="center"/>
      </w:pPr>
      <w:r>
        <w:rPr>
          <w:rFonts w:ascii="Arial" w:eastAsia="Arial" w:hAnsi="Arial" w:cs="Arial"/>
          <w:b/>
          <w:bCs/>
          <w:caps/>
          <w:color w:val="1B3A6B"/>
          <w:sz w:val="26"/>
          <w:szCs w:val="26"/>
        </w:rPr>
        <w:t>PART IV — PROTECTION OF CIVILIANS</w:t>
      </w:r>
    </w:p>
    <w:p w14:paraId="7E11AD74" w14:textId="77777777" w:rsidR="00592D24" w:rsidRDefault="00592D24">
      <w:pPr>
        <w:pBdr>
          <w:bottom w:val="single" w:sz="6" w:space="1" w:color="1B3A6B"/>
        </w:pBdr>
        <w:spacing w:before="40" w:after="160"/>
      </w:pPr>
    </w:p>
    <w:p w14:paraId="0738241E"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12</w:t>
      </w:r>
      <w:r>
        <w:rPr>
          <w:rFonts w:ascii="Arial" w:eastAsia="Arial" w:hAnsi="Arial" w:cs="Arial"/>
          <w:color w:val="666666"/>
        </w:rPr>
        <w:t xml:space="preserve">  —</w:t>
      </w:r>
      <w:proofErr w:type="gramEnd"/>
      <w:r>
        <w:rPr>
          <w:rFonts w:ascii="Arial" w:eastAsia="Arial" w:hAnsi="Arial" w:cs="Arial"/>
          <w:color w:val="666666"/>
        </w:rPr>
        <w:t xml:space="preserve">  General Protection</w:t>
      </w:r>
    </w:p>
    <w:p w14:paraId="0FCE58CF" w14:textId="77777777" w:rsidR="00592D24" w:rsidRDefault="00000000">
      <w:pPr>
        <w:spacing w:before="60" w:after="60" w:line="276" w:lineRule="auto"/>
        <w:ind w:left="720" w:hanging="360"/>
        <w:jc w:val="both"/>
      </w:pPr>
      <w:r>
        <w:rPr>
          <w:b/>
          <w:bCs/>
        </w:rPr>
        <w:t>1</w:t>
      </w:r>
      <w:proofErr w:type="gramStart"/>
      <w:r>
        <w:rPr>
          <w:b/>
          <w:bCs/>
        </w:rPr>
        <w:t xml:space="preserve">.  </w:t>
      </w:r>
      <w:r>
        <w:t>The</w:t>
      </w:r>
      <w:proofErr w:type="gramEnd"/>
      <w:r>
        <w:t xml:space="preserve"> civilian population and individual civilians shall enjoy general protection against dangers arising from military operations. To give effect to this protection, the following rules shall be observed in all circumstances.</w:t>
      </w:r>
    </w:p>
    <w:p w14:paraId="7A31C2BB" w14:textId="77777777" w:rsidR="00592D24" w:rsidRDefault="00000000">
      <w:pPr>
        <w:spacing w:before="60" w:after="60" w:line="276" w:lineRule="auto"/>
        <w:ind w:left="720" w:hanging="360"/>
        <w:jc w:val="both"/>
      </w:pPr>
      <w:r>
        <w:rPr>
          <w:b/>
          <w:bCs/>
        </w:rPr>
        <w:t>2</w:t>
      </w:r>
      <w:proofErr w:type="gramStart"/>
      <w:r>
        <w:rPr>
          <w:b/>
          <w:bCs/>
        </w:rPr>
        <w:t xml:space="preserve">.  </w:t>
      </w:r>
      <w:r>
        <w:t>Civilians</w:t>
      </w:r>
      <w:proofErr w:type="gramEnd"/>
      <w:r>
        <w:t xml:space="preserve"> shall not be the object of attack. Acts or threats of </w:t>
      </w:r>
      <w:proofErr w:type="gramStart"/>
      <w:r>
        <w:t>violence</w:t>
      </w:r>
      <w:proofErr w:type="gramEnd"/>
      <w:r>
        <w:t xml:space="preserve"> the primary purpose of which is to spread terror among the civilian </w:t>
      </w:r>
      <w:proofErr w:type="gramStart"/>
      <w:r>
        <w:t>population</w:t>
      </w:r>
      <w:proofErr w:type="gramEnd"/>
      <w:r>
        <w:t xml:space="preserve"> are prohibited.</w:t>
      </w:r>
    </w:p>
    <w:p w14:paraId="62086F5A" w14:textId="77777777" w:rsidR="00592D24" w:rsidRDefault="00000000">
      <w:pPr>
        <w:spacing w:before="60" w:after="60" w:line="276" w:lineRule="auto"/>
        <w:ind w:left="720" w:hanging="360"/>
        <w:jc w:val="both"/>
      </w:pPr>
      <w:r>
        <w:rPr>
          <w:b/>
          <w:bCs/>
        </w:rPr>
        <w:lastRenderedPageBreak/>
        <w:t xml:space="preserve">3.  </w:t>
      </w:r>
      <w:r>
        <w:t>Civilians shall enjoy the protection afforded by this Part unless and for such time as they take a direct part in hostilities.</w:t>
      </w:r>
    </w:p>
    <w:p w14:paraId="78A4AD6D"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13</w:t>
      </w:r>
      <w:r>
        <w:rPr>
          <w:rFonts w:ascii="Arial" w:eastAsia="Arial" w:hAnsi="Arial" w:cs="Arial"/>
          <w:color w:val="666666"/>
        </w:rPr>
        <w:t xml:space="preserve">  —</w:t>
      </w:r>
      <w:proofErr w:type="gramEnd"/>
      <w:r>
        <w:rPr>
          <w:rFonts w:ascii="Arial" w:eastAsia="Arial" w:hAnsi="Arial" w:cs="Arial"/>
          <w:color w:val="666666"/>
        </w:rPr>
        <w:t xml:space="preserve">  Prohibition on Collective Punishment</w:t>
      </w:r>
    </w:p>
    <w:p w14:paraId="609E37B7" w14:textId="77777777" w:rsidR="00592D24" w:rsidRDefault="00000000">
      <w:pPr>
        <w:spacing w:before="60" w:after="60" w:line="276" w:lineRule="auto"/>
        <w:jc w:val="both"/>
      </w:pPr>
      <w:r>
        <w:t xml:space="preserve">No protected person may be punished for an offence he or she has not personally committed. Collective penalties and likewise all measures of intimidation or of terrorism are prohibited. Pillage is prohibited. Reprisals against protected </w:t>
      </w:r>
      <w:proofErr w:type="gramStart"/>
      <w:r>
        <w:t>persons</w:t>
      </w:r>
      <w:proofErr w:type="gramEnd"/>
      <w:r>
        <w:t xml:space="preserve"> and their property are prohibited.</w:t>
      </w:r>
    </w:p>
    <w:p w14:paraId="30CC50E8"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14</w:t>
      </w:r>
      <w:r>
        <w:rPr>
          <w:rFonts w:ascii="Arial" w:eastAsia="Arial" w:hAnsi="Arial" w:cs="Arial"/>
          <w:color w:val="666666"/>
        </w:rPr>
        <w:t xml:space="preserve">  —</w:t>
      </w:r>
      <w:proofErr w:type="gramEnd"/>
      <w:r>
        <w:rPr>
          <w:rFonts w:ascii="Arial" w:eastAsia="Arial" w:hAnsi="Arial" w:cs="Arial"/>
          <w:color w:val="666666"/>
        </w:rPr>
        <w:t xml:space="preserve">  Civilian Objects</w:t>
      </w:r>
    </w:p>
    <w:p w14:paraId="29489D90" w14:textId="77777777" w:rsidR="00592D24" w:rsidRDefault="00000000">
      <w:pPr>
        <w:spacing w:before="60" w:after="60" w:line="276" w:lineRule="auto"/>
        <w:ind w:left="720" w:hanging="360"/>
        <w:jc w:val="both"/>
      </w:pPr>
      <w:r>
        <w:rPr>
          <w:b/>
          <w:bCs/>
        </w:rPr>
        <w:t>1</w:t>
      </w:r>
      <w:proofErr w:type="gramStart"/>
      <w:r>
        <w:rPr>
          <w:b/>
          <w:bCs/>
        </w:rPr>
        <w:t xml:space="preserve">.  </w:t>
      </w:r>
      <w:r>
        <w:t>Civilian</w:t>
      </w:r>
      <w:proofErr w:type="gramEnd"/>
      <w:r>
        <w:t xml:space="preserve"> objects shall not be the object of attack or reprisals. Attacks shall be limited strictly to military objectives.</w:t>
      </w:r>
    </w:p>
    <w:p w14:paraId="61D16983" w14:textId="77777777" w:rsidR="00592D24" w:rsidRDefault="00000000">
      <w:pPr>
        <w:spacing w:before="60" w:after="60" w:line="276" w:lineRule="auto"/>
        <w:ind w:left="720" w:hanging="360"/>
        <w:jc w:val="both"/>
      </w:pPr>
      <w:r>
        <w:rPr>
          <w:b/>
          <w:bCs/>
        </w:rPr>
        <w:t xml:space="preserve">2.  </w:t>
      </w:r>
      <w:r>
        <w:t>The following shall not be made the object of attack under any circumstances: dwellings and other installations used exclusively by the civilian population; buildings dedicated to religion, art, science, education, or charitable purposes; historic monuments; hospitals and other places where the sick and wounded are assembled; and objects indispensable to the survival of the civilian population.</w:t>
      </w:r>
    </w:p>
    <w:p w14:paraId="39C9BC61"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15</w:t>
      </w:r>
      <w:r>
        <w:rPr>
          <w:rFonts w:ascii="Arial" w:eastAsia="Arial" w:hAnsi="Arial" w:cs="Arial"/>
          <w:color w:val="666666"/>
        </w:rPr>
        <w:t xml:space="preserve">  —</w:t>
      </w:r>
      <w:proofErr w:type="gramEnd"/>
      <w:r>
        <w:rPr>
          <w:rFonts w:ascii="Arial" w:eastAsia="Arial" w:hAnsi="Arial" w:cs="Arial"/>
          <w:color w:val="666666"/>
        </w:rPr>
        <w:t xml:space="preserve">  Occupied Territory</w:t>
      </w:r>
    </w:p>
    <w:p w14:paraId="0B4C9D66" w14:textId="77777777" w:rsidR="00592D24" w:rsidRDefault="00000000">
      <w:pPr>
        <w:spacing w:before="60" w:after="60" w:line="276" w:lineRule="auto"/>
        <w:ind w:left="720" w:hanging="360"/>
        <w:jc w:val="both"/>
      </w:pPr>
      <w:r>
        <w:rPr>
          <w:b/>
          <w:bCs/>
        </w:rPr>
        <w:t>1</w:t>
      </w:r>
      <w:proofErr w:type="gramStart"/>
      <w:r>
        <w:rPr>
          <w:b/>
          <w:bCs/>
        </w:rPr>
        <w:t xml:space="preserve">.  </w:t>
      </w:r>
      <w:r>
        <w:t>The</w:t>
      </w:r>
      <w:proofErr w:type="gramEnd"/>
      <w:r>
        <w:t xml:space="preserve"> occupying power shall take all measures in its power to restore and ensure public order and safety, while respecting, unless absolutely prevented, the laws in force in the country.</w:t>
      </w:r>
    </w:p>
    <w:p w14:paraId="153F0276" w14:textId="77777777" w:rsidR="00592D24" w:rsidRDefault="00000000">
      <w:pPr>
        <w:spacing w:before="60" w:after="60" w:line="276" w:lineRule="auto"/>
        <w:ind w:left="720" w:hanging="360"/>
        <w:jc w:val="both"/>
      </w:pPr>
      <w:r>
        <w:rPr>
          <w:b/>
          <w:bCs/>
        </w:rPr>
        <w:t>2</w:t>
      </w:r>
      <w:proofErr w:type="gramStart"/>
      <w:r>
        <w:rPr>
          <w:b/>
          <w:bCs/>
        </w:rPr>
        <w:t xml:space="preserve">.  </w:t>
      </w:r>
      <w:r>
        <w:t>The</w:t>
      </w:r>
      <w:proofErr w:type="gramEnd"/>
      <w:r>
        <w:t xml:space="preserve"> occupying power shall not deport or transfer parts of its own civilian population into the territory it occupies. The occupying power shall not deport or transfer civilians of the occupied territory within or outside occupied territory.</w:t>
      </w:r>
    </w:p>
    <w:p w14:paraId="2D4E2962" w14:textId="77777777" w:rsidR="00592D24" w:rsidRDefault="00000000">
      <w:pPr>
        <w:spacing w:before="60" w:after="60" w:line="276" w:lineRule="auto"/>
        <w:ind w:left="720" w:hanging="360"/>
        <w:jc w:val="both"/>
      </w:pPr>
      <w:r>
        <w:rPr>
          <w:b/>
          <w:bCs/>
        </w:rPr>
        <w:t>3</w:t>
      </w:r>
      <w:proofErr w:type="gramStart"/>
      <w:r>
        <w:rPr>
          <w:b/>
          <w:bCs/>
        </w:rPr>
        <w:t xml:space="preserve">.  </w:t>
      </w:r>
      <w:r>
        <w:t>The</w:t>
      </w:r>
      <w:proofErr w:type="gramEnd"/>
      <w:r>
        <w:t xml:space="preserve"> occupying power shall not destroy real or personal property belonging individually or collectively to private </w:t>
      </w:r>
      <w:proofErr w:type="gramStart"/>
      <w:r>
        <w:t>persons</w:t>
      </w:r>
      <w:proofErr w:type="gramEnd"/>
      <w:r>
        <w:t xml:space="preserve">, to the state, to other public authorities, or to social or cooperative organizations, except where such destruction is rendered </w:t>
      </w:r>
      <w:proofErr w:type="gramStart"/>
      <w:r>
        <w:t>absolutely necessary</w:t>
      </w:r>
      <w:proofErr w:type="gramEnd"/>
      <w:r>
        <w:t xml:space="preserve"> by military operations.</w:t>
      </w:r>
    </w:p>
    <w:p w14:paraId="2A965724" w14:textId="77777777" w:rsidR="00592D24" w:rsidRDefault="00592D24">
      <w:pPr>
        <w:spacing w:after="200"/>
      </w:pPr>
    </w:p>
    <w:p w14:paraId="6499BEF1" w14:textId="77777777" w:rsidR="00592D24" w:rsidRDefault="00000000">
      <w:pPr>
        <w:spacing w:before="360" w:after="120"/>
        <w:jc w:val="center"/>
      </w:pPr>
      <w:r>
        <w:rPr>
          <w:rFonts w:ascii="Arial" w:eastAsia="Arial" w:hAnsi="Arial" w:cs="Arial"/>
          <w:b/>
          <w:bCs/>
          <w:caps/>
          <w:color w:val="1B3A6B"/>
          <w:sz w:val="26"/>
          <w:szCs w:val="26"/>
        </w:rPr>
        <w:t>PART V — CONDUCT OF HOSTILITIES</w:t>
      </w:r>
    </w:p>
    <w:p w14:paraId="793F0C99" w14:textId="77777777" w:rsidR="00592D24" w:rsidRDefault="00592D24">
      <w:pPr>
        <w:pBdr>
          <w:bottom w:val="single" w:sz="6" w:space="1" w:color="1B3A6B"/>
        </w:pBdr>
        <w:spacing w:before="40" w:after="160"/>
      </w:pPr>
    </w:p>
    <w:p w14:paraId="02D33CC0"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16</w:t>
      </w:r>
      <w:r>
        <w:rPr>
          <w:rFonts w:ascii="Arial" w:eastAsia="Arial" w:hAnsi="Arial" w:cs="Arial"/>
          <w:color w:val="666666"/>
        </w:rPr>
        <w:t xml:space="preserve">  —</w:t>
      </w:r>
      <w:proofErr w:type="gramEnd"/>
      <w:r>
        <w:rPr>
          <w:rFonts w:ascii="Arial" w:eastAsia="Arial" w:hAnsi="Arial" w:cs="Arial"/>
          <w:color w:val="666666"/>
        </w:rPr>
        <w:t xml:space="preserve">  Principle of Distinction</w:t>
      </w:r>
    </w:p>
    <w:p w14:paraId="7CCE4C44" w14:textId="77777777" w:rsidR="00592D24" w:rsidRDefault="00000000">
      <w:pPr>
        <w:spacing w:before="60" w:after="60" w:line="276" w:lineRule="auto"/>
        <w:ind w:left="720" w:hanging="360"/>
        <w:jc w:val="both"/>
      </w:pPr>
      <w:r>
        <w:rPr>
          <w:b/>
          <w:bCs/>
        </w:rPr>
        <w:t>1</w:t>
      </w:r>
      <w:proofErr w:type="gramStart"/>
      <w:r>
        <w:rPr>
          <w:b/>
          <w:bCs/>
        </w:rPr>
        <w:t xml:space="preserve">.  </w:t>
      </w:r>
      <w:r>
        <w:t>The</w:t>
      </w:r>
      <w:proofErr w:type="gramEnd"/>
      <w:r>
        <w:t xml:space="preserve"> parties to a conflict must </w:t>
      </w:r>
      <w:proofErr w:type="gramStart"/>
      <w:r>
        <w:t>at all times</w:t>
      </w:r>
      <w:proofErr w:type="gramEnd"/>
      <w:r>
        <w:t xml:space="preserve"> distinguish between the civilian population and combatants and between civilian objects and military </w:t>
      </w:r>
      <w:proofErr w:type="gramStart"/>
      <w:r>
        <w:t>objectives, and</w:t>
      </w:r>
      <w:proofErr w:type="gramEnd"/>
      <w:r>
        <w:t xml:space="preserve"> accordingly shall direct their operations only against military objectives.</w:t>
      </w:r>
    </w:p>
    <w:p w14:paraId="1150C797" w14:textId="77777777" w:rsidR="00592D24" w:rsidRDefault="00000000">
      <w:pPr>
        <w:spacing w:before="60" w:after="60" w:line="276" w:lineRule="auto"/>
        <w:ind w:left="720" w:hanging="360"/>
        <w:jc w:val="both"/>
      </w:pPr>
      <w:r>
        <w:rPr>
          <w:b/>
          <w:bCs/>
        </w:rPr>
        <w:t>2</w:t>
      </w:r>
      <w:proofErr w:type="gramStart"/>
      <w:r>
        <w:rPr>
          <w:b/>
          <w:bCs/>
        </w:rPr>
        <w:t xml:space="preserve">.  </w:t>
      </w:r>
      <w:r>
        <w:t>Indiscriminate</w:t>
      </w:r>
      <w:proofErr w:type="gramEnd"/>
      <w:r>
        <w:t xml:space="preserve"> attacks are prohibited. Indiscriminate attacks are those which are not directed at a specific military objective; which employ a method or means of combat which cannot be directed at a specific military objective; or which employ a method or means of combat the effects of which cannot be limited as required by the present Standards. Attacks by bombardment or by any method or means which </w:t>
      </w:r>
      <w:proofErr w:type="gramStart"/>
      <w:r>
        <w:t>treats</w:t>
      </w:r>
      <w:proofErr w:type="gramEnd"/>
      <w:r>
        <w:t xml:space="preserve"> as a single military objective </w:t>
      </w:r>
      <w:proofErr w:type="gramStart"/>
      <w:r>
        <w:t>a number of</w:t>
      </w:r>
      <w:proofErr w:type="gramEnd"/>
      <w:r>
        <w:t xml:space="preserve"> clearly separated and distinct military objectives located in an area containing a concentration of civilians are prohibited.</w:t>
      </w:r>
    </w:p>
    <w:p w14:paraId="6305B236" w14:textId="77777777" w:rsidR="00592D24" w:rsidRDefault="00000000">
      <w:pPr>
        <w:spacing w:before="60" w:after="60" w:line="276" w:lineRule="auto"/>
        <w:ind w:left="720" w:hanging="360"/>
        <w:jc w:val="both"/>
      </w:pPr>
      <w:r>
        <w:rPr>
          <w:b/>
          <w:bCs/>
        </w:rPr>
        <w:t>3</w:t>
      </w:r>
      <w:proofErr w:type="gramStart"/>
      <w:r>
        <w:rPr>
          <w:b/>
          <w:bCs/>
        </w:rPr>
        <w:t xml:space="preserve">.  </w:t>
      </w:r>
      <w:r>
        <w:t>In</w:t>
      </w:r>
      <w:proofErr w:type="gramEnd"/>
      <w:r>
        <w:t xml:space="preserve"> case of doubt, whether an object which is normally dedicated to civilian purposes is being used to make an effective contribution to military action, it shall be presumed not to be so used.</w:t>
      </w:r>
    </w:p>
    <w:p w14:paraId="6C92B0F5"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17</w:t>
      </w:r>
      <w:r>
        <w:rPr>
          <w:rFonts w:ascii="Arial" w:eastAsia="Arial" w:hAnsi="Arial" w:cs="Arial"/>
          <w:color w:val="666666"/>
        </w:rPr>
        <w:t xml:space="preserve">  —</w:t>
      </w:r>
      <w:proofErr w:type="gramEnd"/>
      <w:r>
        <w:rPr>
          <w:rFonts w:ascii="Arial" w:eastAsia="Arial" w:hAnsi="Arial" w:cs="Arial"/>
          <w:color w:val="666666"/>
        </w:rPr>
        <w:t xml:space="preserve">  Principle of Proportionality</w:t>
      </w:r>
    </w:p>
    <w:p w14:paraId="529BA40F" w14:textId="77777777" w:rsidR="00592D24" w:rsidRDefault="00000000">
      <w:pPr>
        <w:spacing w:before="60" w:after="60" w:line="276" w:lineRule="auto"/>
        <w:ind w:left="720" w:hanging="360"/>
        <w:jc w:val="both"/>
      </w:pPr>
      <w:r>
        <w:rPr>
          <w:b/>
          <w:bCs/>
        </w:rPr>
        <w:lastRenderedPageBreak/>
        <w:t>1</w:t>
      </w:r>
      <w:proofErr w:type="gramStart"/>
      <w:r>
        <w:rPr>
          <w:b/>
          <w:bCs/>
        </w:rPr>
        <w:t xml:space="preserve">.  </w:t>
      </w:r>
      <w:r>
        <w:t>Launching</w:t>
      </w:r>
      <w:proofErr w:type="gramEnd"/>
      <w:r>
        <w:t xml:space="preserve"> an attack which may be expected to cause incidental loss of civilian life, injury to civilians, damage to civilian objects, or a combination thereof, which would be excessive in relation to the concrete and direct military advantage anticipated, is prohibited.</w:t>
      </w:r>
    </w:p>
    <w:p w14:paraId="37F1B36F" w14:textId="77777777" w:rsidR="00592D24" w:rsidRDefault="00000000">
      <w:pPr>
        <w:spacing w:before="60" w:after="60" w:line="276" w:lineRule="auto"/>
        <w:ind w:left="720" w:hanging="360"/>
        <w:jc w:val="both"/>
      </w:pPr>
      <w:r>
        <w:rPr>
          <w:b/>
          <w:bCs/>
        </w:rPr>
        <w:t>2</w:t>
      </w:r>
      <w:proofErr w:type="gramStart"/>
      <w:r>
        <w:rPr>
          <w:b/>
          <w:bCs/>
        </w:rPr>
        <w:t xml:space="preserve">.  </w:t>
      </w:r>
      <w:r>
        <w:t>The</w:t>
      </w:r>
      <w:proofErr w:type="gramEnd"/>
      <w:r>
        <w:t xml:space="preserve"> proportionality assessment shall be made </w:t>
      </w:r>
      <w:proofErr w:type="gramStart"/>
      <w:r>
        <w:t>on the basis of</w:t>
      </w:r>
      <w:proofErr w:type="gramEnd"/>
      <w:r>
        <w:t xml:space="preserve"> the military advantage anticipated at the time of the decision to attack, assessed in good faith </w:t>
      </w:r>
      <w:proofErr w:type="gramStart"/>
      <w:r>
        <w:t>in light of</w:t>
      </w:r>
      <w:proofErr w:type="gramEnd"/>
      <w:r>
        <w:t xml:space="preserve"> the information reasonably available to the commander at the time.</w:t>
      </w:r>
    </w:p>
    <w:p w14:paraId="4E7D76F3" w14:textId="77777777" w:rsidR="00592D24" w:rsidRDefault="00000000">
      <w:pPr>
        <w:spacing w:before="60" w:after="60" w:line="276" w:lineRule="auto"/>
        <w:ind w:left="720" w:hanging="360"/>
        <w:jc w:val="both"/>
      </w:pPr>
      <w:r>
        <w:rPr>
          <w:b/>
          <w:bCs/>
        </w:rPr>
        <w:t>3</w:t>
      </w:r>
      <w:proofErr w:type="gramStart"/>
      <w:r>
        <w:rPr>
          <w:b/>
          <w:bCs/>
        </w:rPr>
        <w:t xml:space="preserve">.  </w:t>
      </w:r>
      <w:r>
        <w:t>The</w:t>
      </w:r>
      <w:proofErr w:type="gramEnd"/>
      <w:r>
        <w:t xml:space="preserve"> anticipated military advantage must be concrete and direct. Speculative, indirect, or long-term advantages do not satisfy this requirement.</w:t>
      </w:r>
    </w:p>
    <w:p w14:paraId="3E492903"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18</w:t>
      </w:r>
      <w:r>
        <w:rPr>
          <w:rFonts w:ascii="Arial" w:eastAsia="Arial" w:hAnsi="Arial" w:cs="Arial"/>
          <w:color w:val="666666"/>
        </w:rPr>
        <w:t xml:space="preserve">  —</w:t>
      </w:r>
      <w:proofErr w:type="gramEnd"/>
      <w:r>
        <w:rPr>
          <w:rFonts w:ascii="Arial" w:eastAsia="Arial" w:hAnsi="Arial" w:cs="Arial"/>
          <w:color w:val="666666"/>
        </w:rPr>
        <w:t xml:space="preserve">  Precautions in Attack</w:t>
      </w:r>
    </w:p>
    <w:p w14:paraId="17B71EAD" w14:textId="77777777" w:rsidR="00592D24" w:rsidRDefault="00000000">
      <w:pPr>
        <w:spacing w:before="60" w:after="60" w:line="276" w:lineRule="auto"/>
        <w:ind w:left="720" w:hanging="360"/>
        <w:jc w:val="both"/>
      </w:pPr>
      <w:r>
        <w:rPr>
          <w:b/>
          <w:bCs/>
        </w:rPr>
        <w:t>1</w:t>
      </w:r>
      <w:proofErr w:type="gramStart"/>
      <w:r>
        <w:rPr>
          <w:b/>
          <w:bCs/>
        </w:rPr>
        <w:t xml:space="preserve">.  </w:t>
      </w:r>
      <w:r>
        <w:t>In</w:t>
      </w:r>
      <w:proofErr w:type="gramEnd"/>
      <w:r>
        <w:t xml:space="preserve"> the conduct of military operations, constant care shall be taken to spare the civilian population, civilians, and civilian objects.</w:t>
      </w:r>
    </w:p>
    <w:p w14:paraId="67208A5E" w14:textId="77777777" w:rsidR="00592D24" w:rsidRDefault="00000000">
      <w:pPr>
        <w:spacing w:before="60" w:after="60" w:line="276" w:lineRule="auto"/>
        <w:ind w:left="720" w:hanging="360"/>
        <w:jc w:val="both"/>
      </w:pPr>
      <w:r>
        <w:rPr>
          <w:b/>
          <w:bCs/>
        </w:rPr>
        <w:t xml:space="preserve">2.  </w:t>
      </w:r>
      <w:r>
        <w:t>Those who plan or decide upon an attack shall do everything feasible to verify that the objectives to be attacked are neither civilians nor civilian objects and are not subject to special protection; take all feasible precautions in the choice of means and methods of attack with a view to avoiding or minimizing incidental civilian casualties and damage; and refrain from deciding to launch any attack which may be expected to cause incidental civilian harm excessive in relation to the anticipated military advantage.</w:t>
      </w:r>
    </w:p>
    <w:p w14:paraId="666928D7" w14:textId="77777777" w:rsidR="00592D24" w:rsidRDefault="00000000">
      <w:pPr>
        <w:spacing w:before="60" w:after="60" w:line="276" w:lineRule="auto"/>
        <w:ind w:left="720" w:hanging="360"/>
        <w:jc w:val="both"/>
      </w:pPr>
      <w:r>
        <w:rPr>
          <w:b/>
          <w:bCs/>
        </w:rPr>
        <w:t xml:space="preserve">3.  </w:t>
      </w:r>
      <w:r>
        <w:t>Effective advance warning shall be given of attacks which may affect the civilian population, unless circumstances do not permit.</w:t>
      </w:r>
    </w:p>
    <w:p w14:paraId="6B50A123" w14:textId="77777777" w:rsidR="00592D24" w:rsidRDefault="00000000">
      <w:pPr>
        <w:spacing w:before="60" w:after="60" w:line="276" w:lineRule="auto"/>
        <w:ind w:left="720" w:hanging="360"/>
        <w:jc w:val="both"/>
      </w:pPr>
      <w:r>
        <w:rPr>
          <w:b/>
          <w:bCs/>
        </w:rPr>
        <w:t>4</w:t>
      </w:r>
      <w:proofErr w:type="gramStart"/>
      <w:r>
        <w:rPr>
          <w:b/>
          <w:bCs/>
        </w:rPr>
        <w:t xml:space="preserve">.  </w:t>
      </w:r>
      <w:r>
        <w:t>When</w:t>
      </w:r>
      <w:proofErr w:type="gramEnd"/>
      <w:r>
        <w:t xml:space="preserve"> a choice is possible between several military objectives for obtaining a similar military advantage, the objective to be selected shall be </w:t>
      </w:r>
      <w:proofErr w:type="gramStart"/>
      <w:r>
        <w:t>that</w:t>
      </w:r>
      <w:proofErr w:type="gramEnd"/>
      <w:r>
        <w:t xml:space="preserve"> whose attack may be expected to cause the least danger to civilian lives and objects.</w:t>
      </w:r>
    </w:p>
    <w:p w14:paraId="0F429E2D"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19</w:t>
      </w:r>
      <w:r>
        <w:rPr>
          <w:rFonts w:ascii="Arial" w:eastAsia="Arial" w:hAnsi="Arial" w:cs="Arial"/>
          <w:color w:val="666666"/>
        </w:rPr>
        <w:t xml:space="preserve">  —</w:t>
      </w:r>
      <w:proofErr w:type="gramEnd"/>
      <w:r>
        <w:rPr>
          <w:rFonts w:ascii="Arial" w:eastAsia="Arial" w:hAnsi="Arial" w:cs="Arial"/>
          <w:color w:val="666666"/>
        </w:rPr>
        <w:t xml:space="preserve">  Prohibition on Starvation and Essential Infrastructure</w:t>
      </w:r>
    </w:p>
    <w:p w14:paraId="09BACB8A" w14:textId="77777777" w:rsidR="00592D24" w:rsidRDefault="00000000">
      <w:pPr>
        <w:spacing w:before="60" w:after="60" w:line="276" w:lineRule="auto"/>
        <w:ind w:left="720" w:hanging="360"/>
        <w:jc w:val="both"/>
      </w:pPr>
      <w:r>
        <w:rPr>
          <w:b/>
          <w:bCs/>
        </w:rPr>
        <w:t>1</w:t>
      </w:r>
      <w:proofErr w:type="gramStart"/>
      <w:r>
        <w:rPr>
          <w:b/>
          <w:bCs/>
        </w:rPr>
        <w:t xml:space="preserve">.  </w:t>
      </w:r>
      <w:r>
        <w:t>Starvation</w:t>
      </w:r>
      <w:proofErr w:type="gramEnd"/>
      <w:r>
        <w:t xml:space="preserve"> of civilians as a method of warfare is prohibited.</w:t>
      </w:r>
    </w:p>
    <w:p w14:paraId="5E1F2088" w14:textId="77777777" w:rsidR="00592D24" w:rsidRDefault="00000000">
      <w:pPr>
        <w:spacing w:before="60" w:after="60" w:line="276" w:lineRule="auto"/>
        <w:ind w:left="720" w:hanging="360"/>
        <w:jc w:val="both"/>
      </w:pPr>
      <w:r>
        <w:rPr>
          <w:b/>
          <w:bCs/>
        </w:rPr>
        <w:t xml:space="preserve">2.  </w:t>
      </w:r>
      <w:r>
        <w:t>It is prohibited to attack, destroy, remove, or render useless objects indispensable to the survival of the civilian population, such as food, agricultural areas, crops, livestock, drinking water installations, and irrigation works, for the specific purpose of denying them for their sustenance value to the civilian population or to the adverse party, whatever the motive, whether in order to starve out civilians, to cause them to move away, or for any other motive.</w:t>
      </w:r>
    </w:p>
    <w:p w14:paraId="6B2FF279" w14:textId="77777777" w:rsidR="00592D24" w:rsidRDefault="00592D24">
      <w:pPr>
        <w:spacing w:after="200"/>
      </w:pPr>
    </w:p>
    <w:p w14:paraId="2975E978" w14:textId="77777777" w:rsidR="00592D24" w:rsidRDefault="00000000">
      <w:pPr>
        <w:spacing w:before="360" w:after="120"/>
        <w:jc w:val="center"/>
      </w:pPr>
      <w:r>
        <w:rPr>
          <w:rFonts w:ascii="Arial" w:eastAsia="Arial" w:hAnsi="Arial" w:cs="Arial"/>
          <w:b/>
          <w:bCs/>
          <w:caps/>
          <w:color w:val="1B3A6B"/>
          <w:sz w:val="26"/>
          <w:szCs w:val="26"/>
        </w:rPr>
        <w:t>PART VI — MEANS AND METHODS OF WARFARE</w:t>
      </w:r>
    </w:p>
    <w:p w14:paraId="2B8A6E72" w14:textId="77777777" w:rsidR="00592D24" w:rsidRDefault="00592D24">
      <w:pPr>
        <w:pBdr>
          <w:bottom w:val="single" w:sz="6" w:space="1" w:color="1B3A6B"/>
        </w:pBdr>
        <w:spacing w:before="40" w:after="160"/>
      </w:pPr>
    </w:p>
    <w:p w14:paraId="78BBDAAF"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20</w:t>
      </w:r>
      <w:r>
        <w:rPr>
          <w:rFonts w:ascii="Arial" w:eastAsia="Arial" w:hAnsi="Arial" w:cs="Arial"/>
          <w:color w:val="666666"/>
        </w:rPr>
        <w:t xml:space="preserve">  —</w:t>
      </w:r>
      <w:proofErr w:type="gramEnd"/>
      <w:r>
        <w:rPr>
          <w:rFonts w:ascii="Arial" w:eastAsia="Arial" w:hAnsi="Arial" w:cs="Arial"/>
          <w:color w:val="666666"/>
        </w:rPr>
        <w:t xml:space="preserve">  General Prohibition</w:t>
      </w:r>
    </w:p>
    <w:p w14:paraId="59C17285" w14:textId="77777777" w:rsidR="00592D24" w:rsidRDefault="00000000">
      <w:pPr>
        <w:spacing w:before="60" w:after="60" w:line="276" w:lineRule="auto"/>
        <w:ind w:left="720" w:hanging="360"/>
        <w:jc w:val="both"/>
      </w:pPr>
      <w:r>
        <w:rPr>
          <w:b/>
          <w:bCs/>
        </w:rPr>
        <w:t>1</w:t>
      </w:r>
      <w:proofErr w:type="gramStart"/>
      <w:r>
        <w:rPr>
          <w:b/>
          <w:bCs/>
        </w:rPr>
        <w:t xml:space="preserve">.  </w:t>
      </w:r>
      <w:r>
        <w:t>The</w:t>
      </w:r>
      <w:proofErr w:type="gramEnd"/>
      <w:r>
        <w:t xml:space="preserve"> right of parties to a conflict to choose methods or means of warfare is not unlimited.</w:t>
      </w:r>
    </w:p>
    <w:p w14:paraId="6D533766" w14:textId="77777777" w:rsidR="00592D24" w:rsidRDefault="00000000">
      <w:pPr>
        <w:spacing w:before="60" w:after="60" w:line="276" w:lineRule="auto"/>
        <w:ind w:left="720" w:hanging="360"/>
        <w:jc w:val="both"/>
      </w:pPr>
      <w:r>
        <w:rPr>
          <w:b/>
          <w:bCs/>
        </w:rPr>
        <w:t>2</w:t>
      </w:r>
      <w:proofErr w:type="gramStart"/>
      <w:r>
        <w:rPr>
          <w:b/>
          <w:bCs/>
        </w:rPr>
        <w:t xml:space="preserve">.  </w:t>
      </w:r>
      <w:r>
        <w:t>It</w:t>
      </w:r>
      <w:proofErr w:type="gramEnd"/>
      <w:r>
        <w:t xml:space="preserve"> is prohibited to employ weapons, projectiles, and material and methods of warfare of a nature to cause superfluous injury or unnecessary suffering.</w:t>
      </w:r>
    </w:p>
    <w:p w14:paraId="2C813127" w14:textId="77777777" w:rsidR="00592D24" w:rsidRDefault="00000000">
      <w:pPr>
        <w:spacing w:before="60" w:after="60" w:line="276" w:lineRule="auto"/>
        <w:ind w:left="720" w:hanging="360"/>
        <w:jc w:val="both"/>
      </w:pPr>
      <w:r>
        <w:rPr>
          <w:b/>
          <w:bCs/>
        </w:rPr>
        <w:t>3</w:t>
      </w:r>
      <w:proofErr w:type="gramStart"/>
      <w:r>
        <w:rPr>
          <w:b/>
          <w:bCs/>
        </w:rPr>
        <w:t xml:space="preserve">.  </w:t>
      </w:r>
      <w:r>
        <w:t>It</w:t>
      </w:r>
      <w:proofErr w:type="gramEnd"/>
      <w:r>
        <w:t xml:space="preserve"> is prohibited to employ methods or means of warfare which are intended, or may be expected, to cause widespread, long-term, and severe damage to the natural environment.</w:t>
      </w:r>
    </w:p>
    <w:p w14:paraId="73476AA0"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21</w:t>
      </w:r>
      <w:r>
        <w:rPr>
          <w:rFonts w:ascii="Arial" w:eastAsia="Arial" w:hAnsi="Arial" w:cs="Arial"/>
          <w:color w:val="666666"/>
        </w:rPr>
        <w:t xml:space="preserve">  —</w:t>
      </w:r>
      <w:proofErr w:type="gramEnd"/>
      <w:r>
        <w:rPr>
          <w:rFonts w:ascii="Arial" w:eastAsia="Arial" w:hAnsi="Arial" w:cs="Arial"/>
          <w:color w:val="666666"/>
        </w:rPr>
        <w:t xml:space="preserve">  Indiscriminate Weapons</w:t>
      </w:r>
    </w:p>
    <w:p w14:paraId="15D26494" w14:textId="77777777" w:rsidR="00592D24" w:rsidRDefault="00000000">
      <w:pPr>
        <w:spacing w:before="60" w:after="60" w:line="276" w:lineRule="auto"/>
        <w:ind w:left="720" w:hanging="360"/>
        <w:jc w:val="both"/>
      </w:pPr>
      <w:r>
        <w:rPr>
          <w:b/>
          <w:bCs/>
        </w:rPr>
        <w:lastRenderedPageBreak/>
        <w:t>1</w:t>
      </w:r>
      <w:proofErr w:type="gramStart"/>
      <w:r>
        <w:rPr>
          <w:b/>
          <w:bCs/>
        </w:rPr>
        <w:t xml:space="preserve">.  </w:t>
      </w:r>
      <w:r>
        <w:t>The</w:t>
      </w:r>
      <w:proofErr w:type="gramEnd"/>
      <w:r>
        <w:t xml:space="preserve"> use of weapons that are </w:t>
      </w:r>
      <w:proofErr w:type="gramStart"/>
      <w:r>
        <w:t>by nature indiscriminate</w:t>
      </w:r>
      <w:proofErr w:type="gramEnd"/>
      <w:r>
        <w:t xml:space="preserve"> is prohibited. A weapon is indiscriminate by nature if it cannot be directed at a specific military objective or if its effects cannot be limited as required by the present Standards, such that in normal use it would strike military objectives and civilians or civilian objects without distinction.</w:t>
      </w:r>
    </w:p>
    <w:p w14:paraId="43693D55" w14:textId="77777777" w:rsidR="00592D24" w:rsidRDefault="00000000">
      <w:pPr>
        <w:spacing w:before="60" w:after="60" w:line="276" w:lineRule="auto"/>
        <w:ind w:left="720" w:hanging="360"/>
        <w:jc w:val="both"/>
      </w:pPr>
      <w:r>
        <w:rPr>
          <w:b/>
          <w:bCs/>
        </w:rPr>
        <w:t>2</w:t>
      </w:r>
      <w:proofErr w:type="gramStart"/>
      <w:r>
        <w:rPr>
          <w:b/>
          <w:bCs/>
        </w:rPr>
        <w:t xml:space="preserve">.  </w:t>
      </w:r>
      <w:r>
        <w:t>The</w:t>
      </w:r>
      <w:proofErr w:type="gramEnd"/>
      <w:r>
        <w:t xml:space="preserve"> prohibition in paragraph 1 applies regardless of whether the weapon is used in isolation or in combination with other weapons, and regardless of the military context or necessity invoked by the user.</w:t>
      </w:r>
    </w:p>
    <w:p w14:paraId="3762CF3B" w14:textId="77777777" w:rsidR="00592D24" w:rsidRDefault="00000000">
      <w:pPr>
        <w:spacing w:before="60" w:after="60" w:line="276" w:lineRule="auto"/>
        <w:ind w:left="720" w:hanging="360"/>
        <w:jc w:val="both"/>
      </w:pPr>
      <w:r>
        <w:rPr>
          <w:b/>
          <w:bCs/>
        </w:rPr>
        <w:t>3</w:t>
      </w:r>
      <w:proofErr w:type="gramStart"/>
      <w:r>
        <w:rPr>
          <w:b/>
          <w:bCs/>
        </w:rPr>
        <w:t xml:space="preserve">.  </w:t>
      </w:r>
      <w:r>
        <w:t>The</w:t>
      </w:r>
      <w:proofErr w:type="gramEnd"/>
      <w:r>
        <w:t xml:space="preserve"> determination of whether a weapon is indiscriminate by nature shall be made by reference to the expected effects of the weapon in normal use, not to the intentions of the user in a particular instance.</w:t>
      </w:r>
    </w:p>
    <w:p w14:paraId="64B4CCBE"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22</w:t>
      </w:r>
      <w:r>
        <w:rPr>
          <w:rFonts w:ascii="Arial" w:eastAsia="Arial" w:hAnsi="Arial" w:cs="Arial"/>
          <w:color w:val="666666"/>
        </w:rPr>
        <w:t xml:space="preserve">  —</w:t>
      </w:r>
      <w:proofErr w:type="gramEnd"/>
      <w:r>
        <w:rPr>
          <w:rFonts w:ascii="Arial" w:eastAsia="Arial" w:hAnsi="Arial" w:cs="Arial"/>
          <w:color w:val="666666"/>
        </w:rPr>
        <w:t xml:space="preserve">  Environmental Protection</w:t>
      </w:r>
    </w:p>
    <w:p w14:paraId="071F8BB7" w14:textId="77777777" w:rsidR="00592D24" w:rsidRDefault="00000000">
      <w:pPr>
        <w:spacing w:before="60" w:after="60" w:line="276" w:lineRule="auto"/>
        <w:ind w:left="720" w:hanging="360"/>
        <w:jc w:val="both"/>
      </w:pPr>
      <w:r>
        <w:rPr>
          <w:b/>
          <w:bCs/>
        </w:rPr>
        <w:t>1</w:t>
      </w:r>
      <w:proofErr w:type="gramStart"/>
      <w:r>
        <w:rPr>
          <w:b/>
          <w:bCs/>
        </w:rPr>
        <w:t xml:space="preserve">.  </w:t>
      </w:r>
      <w:r>
        <w:t>It</w:t>
      </w:r>
      <w:proofErr w:type="gramEnd"/>
      <w:r>
        <w:t xml:space="preserve"> is prohibited to employ methods or means of warfare which are intended, or may be expected, to cause widespread, long-term, and severe damage to the natural environment. This prohibition applies </w:t>
      </w:r>
      <w:proofErr w:type="gramStart"/>
      <w:r>
        <w:t>whether or not</w:t>
      </w:r>
      <w:proofErr w:type="gramEnd"/>
      <w:r>
        <w:t xml:space="preserve"> </w:t>
      </w:r>
      <w:proofErr w:type="gramStart"/>
      <w:r>
        <w:t>the environmental</w:t>
      </w:r>
      <w:proofErr w:type="gramEnd"/>
      <w:r>
        <w:t xml:space="preserve"> damage is a direct objective of the attack.</w:t>
      </w:r>
    </w:p>
    <w:p w14:paraId="603F942A" w14:textId="77777777" w:rsidR="00592D24" w:rsidRDefault="00000000">
      <w:pPr>
        <w:spacing w:before="60" w:after="60" w:line="276" w:lineRule="auto"/>
        <w:ind w:left="720" w:hanging="360"/>
        <w:jc w:val="both"/>
      </w:pPr>
      <w:r>
        <w:rPr>
          <w:b/>
          <w:bCs/>
        </w:rPr>
        <w:t xml:space="preserve">2.  </w:t>
      </w:r>
      <w:r>
        <w:t>For the purposes of this Article, damage to the natural environment shall be considered widespread if it extends beyond the immediate area of military operations; long-term if its effects persist for a period of years or decades; and severe if it involves serious or irreversible harm to the natural environment, including its effects on human health and well-being.</w:t>
      </w:r>
    </w:p>
    <w:p w14:paraId="0224014E" w14:textId="77777777" w:rsidR="00592D24" w:rsidRDefault="00000000">
      <w:pPr>
        <w:spacing w:before="60" w:after="60" w:line="276" w:lineRule="auto"/>
        <w:ind w:left="720" w:hanging="360"/>
        <w:jc w:val="both"/>
      </w:pPr>
      <w:r>
        <w:rPr>
          <w:b/>
          <w:bCs/>
        </w:rPr>
        <w:t>3</w:t>
      </w:r>
      <w:proofErr w:type="gramStart"/>
      <w:r>
        <w:rPr>
          <w:b/>
          <w:bCs/>
        </w:rPr>
        <w:t xml:space="preserve">.  </w:t>
      </w:r>
      <w:r>
        <w:t>Military</w:t>
      </w:r>
      <w:proofErr w:type="gramEnd"/>
      <w:r>
        <w:t xml:space="preserve"> necessity does not justify conduct prohibited under this Article. The environmental protection obligations of the present Standards are not subject to derogation on grounds of military necessity or proportionality.</w:t>
      </w:r>
    </w:p>
    <w:p w14:paraId="3A52ABFB"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23</w:t>
      </w:r>
      <w:r>
        <w:rPr>
          <w:rFonts w:ascii="Arial" w:eastAsia="Arial" w:hAnsi="Arial" w:cs="Arial"/>
          <w:color w:val="666666"/>
        </w:rPr>
        <w:t xml:space="preserve">  —</w:t>
      </w:r>
      <w:proofErr w:type="gramEnd"/>
      <w:r>
        <w:rPr>
          <w:rFonts w:ascii="Arial" w:eastAsia="Arial" w:hAnsi="Arial" w:cs="Arial"/>
          <w:color w:val="666666"/>
        </w:rPr>
        <w:t xml:space="preserve">  Perfidy</w:t>
      </w:r>
    </w:p>
    <w:p w14:paraId="109CA131" w14:textId="77777777" w:rsidR="00592D24" w:rsidRDefault="00000000">
      <w:pPr>
        <w:spacing w:before="60" w:after="60" w:line="276" w:lineRule="auto"/>
        <w:ind w:left="720" w:hanging="360"/>
        <w:jc w:val="both"/>
      </w:pPr>
      <w:r>
        <w:rPr>
          <w:b/>
          <w:bCs/>
        </w:rPr>
        <w:t xml:space="preserve">1.  </w:t>
      </w:r>
      <w:r>
        <w:t xml:space="preserve">It is prohibited to kill, injure, or capture an adversary by resort to perfidy. Acts inviting the confidence of an adversary to lead him to believe that he is entitled to, or is obliged </w:t>
      </w:r>
      <w:proofErr w:type="gramStart"/>
      <w:r>
        <w:t>to accord</w:t>
      </w:r>
      <w:proofErr w:type="gramEnd"/>
      <w:r>
        <w:t>, protection under the rules of international law applicable in armed conflict, with intent to betray that confidence, constitute perfidy.</w:t>
      </w:r>
    </w:p>
    <w:p w14:paraId="63E09995" w14:textId="77777777" w:rsidR="00592D24" w:rsidRDefault="00000000">
      <w:pPr>
        <w:spacing w:before="60" w:after="60" w:line="276" w:lineRule="auto"/>
        <w:ind w:left="720" w:hanging="360"/>
        <w:jc w:val="both"/>
      </w:pPr>
      <w:r>
        <w:rPr>
          <w:b/>
          <w:bCs/>
        </w:rPr>
        <w:t>2</w:t>
      </w:r>
      <w:proofErr w:type="gramStart"/>
      <w:r>
        <w:rPr>
          <w:b/>
          <w:bCs/>
        </w:rPr>
        <w:t xml:space="preserve">.  </w:t>
      </w:r>
      <w:r>
        <w:t>Ruses</w:t>
      </w:r>
      <w:proofErr w:type="gramEnd"/>
      <w:r>
        <w:t xml:space="preserve"> of war are not prohibited. Ruses of war are acts intended to mislead an adversary or to induce rash acts, but which do not infringe any </w:t>
      </w:r>
      <w:proofErr w:type="gramStart"/>
      <w:r>
        <w:t>rule</w:t>
      </w:r>
      <w:proofErr w:type="gramEnd"/>
      <w:r>
        <w:t xml:space="preserve"> and which do not invite the confidence of the adversary with respect to protection under international law.</w:t>
      </w:r>
    </w:p>
    <w:p w14:paraId="3A70DF97" w14:textId="77777777" w:rsidR="00592D24" w:rsidRDefault="00592D24">
      <w:pPr>
        <w:spacing w:after="200"/>
      </w:pPr>
    </w:p>
    <w:p w14:paraId="173E845E" w14:textId="77777777" w:rsidR="00592D24" w:rsidRDefault="00000000">
      <w:pPr>
        <w:spacing w:before="360" w:after="120"/>
        <w:jc w:val="center"/>
      </w:pPr>
      <w:r>
        <w:rPr>
          <w:rFonts w:ascii="Arial" w:eastAsia="Arial" w:hAnsi="Arial" w:cs="Arial"/>
          <w:b/>
          <w:bCs/>
          <w:caps/>
          <w:color w:val="1B3A6B"/>
          <w:sz w:val="26"/>
          <w:szCs w:val="26"/>
        </w:rPr>
        <w:t>PART VII — COMMAND RESPONSIBILITY AND INDIVIDUAL OBLIGATIONS</w:t>
      </w:r>
    </w:p>
    <w:p w14:paraId="5468BBD3" w14:textId="77777777" w:rsidR="00592D24" w:rsidRDefault="00592D24">
      <w:pPr>
        <w:pBdr>
          <w:bottom w:val="single" w:sz="6" w:space="1" w:color="1B3A6B"/>
        </w:pBdr>
        <w:spacing w:before="40" w:after="160"/>
      </w:pPr>
    </w:p>
    <w:p w14:paraId="50FA77E6"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24</w:t>
      </w:r>
      <w:r>
        <w:rPr>
          <w:rFonts w:ascii="Arial" w:eastAsia="Arial" w:hAnsi="Arial" w:cs="Arial"/>
          <w:color w:val="666666"/>
        </w:rPr>
        <w:t xml:space="preserve">  —</w:t>
      </w:r>
      <w:proofErr w:type="gramEnd"/>
      <w:r>
        <w:rPr>
          <w:rFonts w:ascii="Arial" w:eastAsia="Arial" w:hAnsi="Arial" w:cs="Arial"/>
          <w:color w:val="666666"/>
        </w:rPr>
        <w:t xml:space="preserve">  Responsibility of Commanders</w:t>
      </w:r>
    </w:p>
    <w:p w14:paraId="33D6A220" w14:textId="77777777" w:rsidR="00592D24" w:rsidRDefault="00000000">
      <w:pPr>
        <w:spacing w:before="60" w:after="60" w:line="276" w:lineRule="auto"/>
        <w:ind w:left="720" w:hanging="360"/>
        <w:jc w:val="both"/>
      </w:pPr>
      <w:r>
        <w:rPr>
          <w:b/>
          <w:bCs/>
        </w:rPr>
        <w:t>1</w:t>
      </w:r>
      <w:proofErr w:type="gramStart"/>
      <w:r>
        <w:rPr>
          <w:b/>
          <w:bCs/>
        </w:rPr>
        <w:t xml:space="preserve">.  </w:t>
      </w:r>
      <w:r>
        <w:t>Military</w:t>
      </w:r>
      <w:proofErr w:type="gramEnd"/>
      <w:r>
        <w:t xml:space="preserve"> commanders and other </w:t>
      </w:r>
      <w:proofErr w:type="gramStart"/>
      <w:r>
        <w:t>persons</w:t>
      </w:r>
      <w:proofErr w:type="gramEnd"/>
      <w:r>
        <w:t xml:space="preserve"> exercising command and control over subordinates are responsible for the conduct of those subordinates. A commander shall be criminally responsible for violations of the present Standards committed by subordinates under their effective command and control when the commander knew, or had reason to know, that the subordinates were about to commit or were committing such violations and the commander failed to take all necessary and reasonable measures within their power to prevent or repress the commission of the violation or to submit the matter to competent authorities for investigation and prosecution.</w:t>
      </w:r>
    </w:p>
    <w:p w14:paraId="4C166ADC" w14:textId="77777777" w:rsidR="00592D24" w:rsidRDefault="00000000">
      <w:pPr>
        <w:spacing w:before="60" w:after="60" w:line="276" w:lineRule="auto"/>
        <w:ind w:left="720" w:hanging="360"/>
        <w:jc w:val="both"/>
      </w:pPr>
      <w:r>
        <w:rPr>
          <w:b/>
          <w:bCs/>
        </w:rPr>
        <w:t>2</w:t>
      </w:r>
      <w:proofErr w:type="gramStart"/>
      <w:r>
        <w:rPr>
          <w:b/>
          <w:bCs/>
        </w:rPr>
        <w:t xml:space="preserve">.  </w:t>
      </w:r>
      <w:r>
        <w:t>The</w:t>
      </w:r>
      <w:proofErr w:type="gramEnd"/>
      <w:r>
        <w:t xml:space="preserve"> principle of command responsibility applies equally to civilian superiors who exercise effective authority and control over subordinates.</w:t>
      </w:r>
    </w:p>
    <w:p w14:paraId="130E4D78" w14:textId="77777777" w:rsidR="00592D24" w:rsidRDefault="00000000">
      <w:pPr>
        <w:spacing w:before="60" w:after="60" w:line="276" w:lineRule="auto"/>
        <w:ind w:left="720" w:hanging="360"/>
        <w:jc w:val="both"/>
      </w:pPr>
      <w:r>
        <w:rPr>
          <w:b/>
          <w:bCs/>
        </w:rPr>
        <w:lastRenderedPageBreak/>
        <w:t>3</w:t>
      </w:r>
      <w:proofErr w:type="gramStart"/>
      <w:r>
        <w:rPr>
          <w:b/>
          <w:bCs/>
        </w:rPr>
        <w:t xml:space="preserve">.  </w:t>
      </w:r>
      <w:r>
        <w:t>A</w:t>
      </w:r>
      <w:proofErr w:type="gramEnd"/>
      <w:r>
        <w:t xml:space="preserve"> commander or superior is not relieved of responsibility under this </w:t>
      </w:r>
      <w:proofErr w:type="gramStart"/>
      <w:r>
        <w:t>Article by reason</w:t>
      </w:r>
      <w:proofErr w:type="gramEnd"/>
      <w:r>
        <w:t xml:space="preserve"> of an order from a higher authority.</w:t>
      </w:r>
    </w:p>
    <w:p w14:paraId="26BEBC60"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25</w:t>
      </w:r>
      <w:r>
        <w:rPr>
          <w:rFonts w:ascii="Arial" w:eastAsia="Arial" w:hAnsi="Arial" w:cs="Arial"/>
          <w:color w:val="666666"/>
        </w:rPr>
        <w:t xml:space="preserve">  —</w:t>
      </w:r>
      <w:proofErr w:type="gramEnd"/>
      <w:r>
        <w:rPr>
          <w:rFonts w:ascii="Arial" w:eastAsia="Arial" w:hAnsi="Arial" w:cs="Arial"/>
          <w:color w:val="666666"/>
        </w:rPr>
        <w:t xml:space="preserve">  Individual Responsibility</w:t>
      </w:r>
    </w:p>
    <w:p w14:paraId="7E4D8929" w14:textId="77777777" w:rsidR="00592D24" w:rsidRDefault="00000000">
      <w:pPr>
        <w:spacing w:before="60" w:after="60" w:line="276" w:lineRule="auto"/>
        <w:ind w:left="720" w:hanging="360"/>
        <w:jc w:val="both"/>
      </w:pPr>
      <w:r>
        <w:rPr>
          <w:b/>
          <w:bCs/>
        </w:rPr>
        <w:t>1</w:t>
      </w:r>
      <w:proofErr w:type="gramStart"/>
      <w:r>
        <w:rPr>
          <w:b/>
          <w:bCs/>
        </w:rPr>
        <w:t xml:space="preserve">.  </w:t>
      </w:r>
      <w:r>
        <w:t>No</w:t>
      </w:r>
      <w:proofErr w:type="gramEnd"/>
      <w:r>
        <w:t xml:space="preserve"> member of the armed forces shall be required to carry out orders that would result in violations of the present Standards. The fact that a violation was committed pursuant to an order of a government or a superior does not relieve the perpetrator of individual criminal responsibility.</w:t>
      </w:r>
    </w:p>
    <w:p w14:paraId="7F93E55F" w14:textId="77777777" w:rsidR="00592D24" w:rsidRDefault="00000000">
      <w:pPr>
        <w:spacing w:before="60" w:after="60" w:line="276" w:lineRule="auto"/>
        <w:ind w:left="720" w:hanging="360"/>
        <w:jc w:val="both"/>
      </w:pPr>
      <w:r>
        <w:rPr>
          <w:b/>
          <w:bCs/>
        </w:rPr>
        <w:t>2</w:t>
      </w:r>
      <w:proofErr w:type="gramStart"/>
      <w:r>
        <w:rPr>
          <w:b/>
          <w:bCs/>
        </w:rPr>
        <w:t xml:space="preserve">.  </w:t>
      </w:r>
      <w:r>
        <w:t>The</w:t>
      </w:r>
      <w:proofErr w:type="gramEnd"/>
      <w:r>
        <w:t xml:space="preserve"> fact that domestic law does not prohibit an act which constitutes a violation of the present Standards does not relieve the perpetrator of individual responsibility under international law.</w:t>
      </w:r>
    </w:p>
    <w:p w14:paraId="67D37AE6" w14:textId="77777777" w:rsidR="00592D24" w:rsidRDefault="00592D24">
      <w:pPr>
        <w:spacing w:after="200"/>
      </w:pPr>
    </w:p>
    <w:p w14:paraId="371EC077" w14:textId="77777777" w:rsidR="00592D24" w:rsidRDefault="00000000">
      <w:pPr>
        <w:spacing w:before="360" w:after="120"/>
        <w:jc w:val="center"/>
      </w:pPr>
      <w:r>
        <w:rPr>
          <w:rFonts w:ascii="Arial" w:eastAsia="Arial" w:hAnsi="Arial" w:cs="Arial"/>
          <w:b/>
          <w:bCs/>
          <w:caps/>
          <w:color w:val="1B3A6B"/>
          <w:sz w:val="26"/>
          <w:szCs w:val="26"/>
        </w:rPr>
        <w:t>PART VIII — GRAVE BREACHES AND ENFORCEMENT</w:t>
      </w:r>
    </w:p>
    <w:p w14:paraId="31CA7930" w14:textId="77777777" w:rsidR="00592D24" w:rsidRDefault="00592D24">
      <w:pPr>
        <w:pBdr>
          <w:bottom w:val="single" w:sz="6" w:space="1" w:color="1B3A6B"/>
        </w:pBdr>
        <w:spacing w:before="40" w:after="160"/>
      </w:pPr>
    </w:p>
    <w:p w14:paraId="3F97E5C1"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26</w:t>
      </w:r>
      <w:r>
        <w:rPr>
          <w:rFonts w:ascii="Arial" w:eastAsia="Arial" w:hAnsi="Arial" w:cs="Arial"/>
          <w:color w:val="666666"/>
        </w:rPr>
        <w:t xml:space="preserve">  —</w:t>
      </w:r>
      <w:proofErr w:type="gramEnd"/>
      <w:r>
        <w:rPr>
          <w:rFonts w:ascii="Arial" w:eastAsia="Arial" w:hAnsi="Arial" w:cs="Arial"/>
          <w:color w:val="666666"/>
        </w:rPr>
        <w:t xml:space="preserve">  Grave Breaches</w:t>
      </w:r>
    </w:p>
    <w:p w14:paraId="4155E33F" w14:textId="77777777" w:rsidR="00592D24" w:rsidRDefault="00000000">
      <w:pPr>
        <w:spacing w:before="60" w:after="60" w:line="276" w:lineRule="auto"/>
        <w:jc w:val="both"/>
      </w:pPr>
      <w:r>
        <w:t xml:space="preserve">The following acts, when committed against protected </w:t>
      </w:r>
      <w:proofErr w:type="gramStart"/>
      <w:r>
        <w:t>persons</w:t>
      </w:r>
      <w:proofErr w:type="gramEnd"/>
      <w:r>
        <w:t xml:space="preserve"> or objects, constitute grave breaches of the present Standards:</w:t>
      </w:r>
    </w:p>
    <w:p w14:paraId="16FBC254" w14:textId="77777777" w:rsidR="00592D24" w:rsidRDefault="00000000">
      <w:pPr>
        <w:spacing w:before="40" w:after="40" w:line="276" w:lineRule="auto"/>
        <w:ind w:left="1080" w:hanging="360"/>
        <w:jc w:val="both"/>
      </w:pPr>
      <w:r>
        <w:rPr>
          <w:b/>
          <w:bCs/>
        </w:rPr>
        <w:t xml:space="preserve">(a)  </w:t>
      </w:r>
      <w:proofErr w:type="spellStart"/>
      <w:r>
        <w:t>Wilful</w:t>
      </w:r>
      <w:proofErr w:type="spellEnd"/>
      <w:r>
        <w:t xml:space="preserve"> killing;</w:t>
      </w:r>
    </w:p>
    <w:p w14:paraId="535ACD35" w14:textId="77777777" w:rsidR="00592D24" w:rsidRDefault="00000000">
      <w:pPr>
        <w:spacing w:before="40" w:after="40" w:line="276" w:lineRule="auto"/>
        <w:ind w:left="1080" w:hanging="360"/>
        <w:jc w:val="both"/>
      </w:pPr>
      <w:r>
        <w:rPr>
          <w:b/>
          <w:bCs/>
        </w:rPr>
        <w:t>(b</w:t>
      </w:r>
      <w:proofErr w:type="gramStart"/>
      <w:r>
        <w:rPr>
          <w:b/>
          <w:bCs/>
        </w:rPr>
        <w:t xml:space="preserve">)  </w:t>
      </w:r>
      <w:r>
        <w:t>Torture</w:t>
      </w:r>
      <w:proofErr w:type="gramEnd"/>
      <w:r>
        <w:t xml:space="preserve"> or inhuman treatment, including biological experiments;</w:t>
      </w:r>
    </w:p>
    <w:p w14:paraId="5D7F4909" w14:textId="77777777" w:rsidR="00592D24" w:rsidRDefault="00000000">
      <w:pPr>
        <w:spacing w:before="40" w:after="40" w:line="276" w:lineRule="auto"/>
        <w:ind w:left="1080" w:hanging="360"/>
        <w:jc w:val="both"/>
      </w:pPr>
      <w:r>
        <w:rPr>
          <w:b/>
          <w:bCs/>
        </w:rPr>
        <w:t>(c</w:t>
      </w:r>
      <w:proofErr w:type="gramStart"/>
      <w:r>
        <w:rPr>
          <w:b/>
          <w:bCs/>
        </w:rPr>
        <w:t xml:space="preserve">)  </w:t>
      </w:r>
      <w:proofErr w:type="spellStart"/>
      <w:r>
        <w:t>Wilfully</w:t>
      </w:r>
      <w:proofErr w:type="spellEnd"/>
      <w:proofErr w:type="gramEnd"/>
      <w:r>
        <w:t xml:space="preserve"> causing great suffering or serious injury to body or health;</w:t>
      </w:r>
    </w:p>
    <w:p w14:paraId="7721D5DA" w14:textId="77777777" w:rsidR="00592D24" w:rsidRDefault="00000000">
      <w:pPr>
        <w:spacing w:before="40" w:after="40" w:line="276" w:lineRule="auto"/>
        <w:ind w:left="1080" w:hanging="360"/>
        <w:jc w:val="both"/>
      </w:pPr>
      <w:r>
        <w:rPr>
          <w:b/>
          <w:bCs/>
        </w:rPr>
        <w:t>(d</w:t>
      </w:r>
      <w:proofErr w:type="gramStart"/>
      <w:r>
        <w:rPr>
          <w:b/>
          <w:bCs/>
        </w:rPr>
        <w:t xml:space="preserve">)  </w:t>
      </w:r>
      <w:r>
        <w:t>Extensive</w:t>
      </w:r>
      <w:proofErr w:type="gramEnd"/>
      <w:r>
        <w:t xml:space="preserve"> destruction and appropriation of property not justified by military necessity and carried out unlawfully and wantonly;</w:t>
      </w:r>
    </w:p>
    <w:p w14:paraId="68160880" w14:textId="77777777" w:rsidR="00592D24" w:rsidRDefault="00000000">
      <w:pPr>
        <w:spacing w:before="40" w:after="40" w:line="276" w:lineRule="auto"/>
        <w:ind w:left="1080" w:hanging="360"/>
        <w:jc w:val="both"/>
      </w:pPr>
      <w:r>
        <w:rPr>
          <w:b/>
          <w:bCs/>
        </w:rPr>
        <w:t>(e</w:t>
      </w:r>
      <w:proofErr w:type="gramStart"/>
      <w:r>
        <w:rPr>
          <w:b/>
          <w:bCs/>
        </w:rPr>
        <w:t xml:space="preserve">)  </w:t>
      </w:r>
      <w:r>
        <w:t>Compelling</w:t>
      </w:r>
      <w:proofErr w:type="gramEnd"/>
      <w:r>
        <w:t xml:space="preserve"> a prisoner of war or civilian to serve in the forces of a hostile power;</w:t>
      </w:r>
    </w:p>
    <w:p w14:paraId="3050FD87" w14:textId="77777777" w:rsidR="00592D24" w:rsidRDefault="00000000">
      <w:pPr>
        <w:spacing w:before="40" w:after="40" w:line="276" w:lineRule="auto"/>
        <w:ind w:left="1080" w:hanging="360"/>
        <w:jc w:val="both"/>
      </w:pPr>
      <w:r>
        <w:rPr>
          <w:b/>
          <w:bCs/>
        </w:rPr>
        <w:t>(f</w:t>
      </w:r>
      <w:proofErr w:type="gramStart"/>
      <w:r>
        <w:rPr>
          <w:b/>
          <w:bCs/>
        </w:rPr>
        <w:t xml:space="preserve">)  </w:t>
      </w:r>
      <w:proofErr w:type="spellStart"/>
      <w:r>
        <w:t>Wilfully</w:t>
      </w:r>
      <w:proofErr w:type="spellEnd"/>
      <w:proofErr w:type="gramEnd"/>
      <w:r>
        <w:t xml:space="preserve"> depriving a protected person of the rights of fair and regular trial;</w:t>
      </w:r>
    </w:p>
    <w:p w14:paraId="2E1AF484" w14:textId="77777777" w:rsidR="00592D24" w:rsidRDefault="00000000">
      <w:pPr>
        <w:spacing w:before="40" w:after="40" w:line="276" w:lineRule="auto"/>
        <w:ind w:left="1080" w:hanging="360"/>
        <w:jc w:val="both"/>
      </w:pPr>
      <w:r>
        <w:rPr>
          <w:b/>
          <w:bCs/>
        </w:rPr>
        <w:t>(g</w:t>
      </w:r>
      <w:proofErr w:type="gramStart"/>
      <w:r>
        <w:rPr>
          <w:b/>
          <w:bCs/>
        </w:rPr>
        <w:t xml:space="preserve">)  </w:t>
      </w:r>
      <w:r>
        <w:t>Unlawful</w:t>
      </w:r>
      <w:proofErr w:type="gramEnd"/>
      <w:r>
        <w:t xml:space="preserve"> deportation or transfer of civilians;</w:t>
      </w:r>
    </w:p>
    <w:p w14:paraId="5B2348F0" w14:textId="77777777" w:rsidR="00592D24" w:rsidRDefault="00000000">
      <w:pPr>
        <w:spacing w:before="40" w:after="40" w:line="276" w:lineRule="auto"/>
        <w:ind w:left="1080" w:hanging="360"/>
        <w:jc w:val="both"/>
      </w:pPr>
      <w:r>
        <w:rPr>
          <w:b/>
          <w:bCs/>
        </w:rPr>
        <w:t>(h</w:t>
      </w:r>
      <w:proofErr w:type="gramStart"/>
      <w:r>
        <w:rPr>
          <w:b/>
          <w:bCs/>
        </w:rPr>
        <w:t xml:space="preserve">)  </w:t>
      </w:r>
      <w:r>
        <w:t>Launching</w:t>
      </w:r>
      <w:proofErr w:type="gramEnd"/>
      <w:r>
        <w:t xml:space="preserve"> indiscriminate attacks affecting the civilian population or civilian objects in the knowledge that such attacks will cause excessive civilian casualties or damage;</w:t>
      </w:r>
    </w:p>
    <w:p w14:paraId="73B208FC" w14:textId="77777777" w:rsidR="00592D24" w:rsidRDefault="00000000">
      <w:pPr>
        <w:spacing w:before="40" w:after="40" w:line="276" w:lineRule="auto"/>
        <w:ind w:left="1080" w:hanging="360"/>
        <w:jc w:val="both"/>
      </w:pPr>
      <w:r>
        <w:rPr>
          <w:b/>
          <w:bCs/>
        </w:rPr>
        <w:t>(</w:t>
      </w:r>
      <w:proofErr w:type="spellStart"/>
      <w:r>
        <w:rPr>
          <w:b/>
          <w:bCs/>
        </w:rPr>
        <w:t>i</w:t>
      </w:r>
      <w:proofErr w:type="spellEnd"/>
      <w:proofErr w:type="gramStart"/>
      <w:r>
        <w:rPr>
          <w:b/>
          <w:bCs/>
        </w:rPr>
        <w:t xml:space="preserve">)  </w:t>
      </w:r>
      <w:r>
        <w:t>Making</w:t>
      </w:r>
      <w:proofErr w:type="gramEnd"/>
      <w:r>
        <w:t xml:space="preserve"> the civilian population or individual civilians the object of attack;</w:t>
      </w:r>
    </w:p>
    <w:p w14:paraId="100F97AC" w14:textId="77777777" w:rsidR="00592D24" w:rsidRDefault="00000000">
      <w:pPr>
        <w:spacing w:before="40" w:after="40" w:line="276" w:lineRule="auto"/>
        <w:ind w:left="1080" w:hanging="360"/>
        <w:jc w:val="both"/>
      </w:pPr>
      <w:r>
        <w:rPr>
          <w:b/>
          <w:bCs/>
        </w:rPr>
        <w:t>(j</w:t>
      </w:r>
      <w:proofErr w:type="gramStart"/>
      <w:r>
        <w:rPr>
          <w:b/>
          <w:bCs/>
        </w:rPr>
        <w:t xml:space="preserve">)  </w:t>
      </w:r>
      <w:r>
        <w:t>Attacking</w:t>
      </w:r>
      <w:proofErr w:type="gramEnd"/>
      <w:r>
        <w:t xml:space="preserve"> objects indispensable to the survival of the civilian population;</w:t>
      </w:r>
    </w:p>
    <w:p w14:paraId="413A5928" w14:textId="77777777" w:rsidR="00592D24" w:rsidRDefault="00000000">
      <w:pPr>
        <w:spacing w:before="40" w:after="40" w:line="276" w:lineRule="auto"/>
        <w:ind w:left="1080" w:hanging="360"/>
        <w:jc w:val="both"/>
      </w:pPr>
      <w:r>
        <w:rPr>
          <w:b/>
          <w:bCs/>
        </w:rPr>
        <w:t>(k</w:t>
      </w:r>
      <w:proofErr w:type="gramStart"/>
      <w:r>
        <w:rPr>
          <w:b/>
          <w:bCs/>
        </w:rPr>
        <w:t xml:space="preserve">)  </w:t>
      </w:r>
      <w:r>
        <w:t>Causing</w:t>
      </w:r>
      <w:proofErr w:type="gramEnd"/>
      <w:r>
        <w:t xml:space="preserve"> widespread, long-term, and severe damage to the natural environment.</w:t>
      </w:r>
    </w:p>
    <w:p w14:paraId="767B2BCB"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27</w:t>
      </w:r>
      <w:r>
        <w:rPr>
          <w:rFonts w:ascii="Arial" w:eastAsia="Arial" w:hAnsi="Arial" w:cs="Arial"/>
          <w:color w:val="666666"/>
        </w:rPr>
        <w:t xml:space="preserve">  —</w:t>
      </w:r>
      <w:proofErr w:type="gramEnd"/>
      <w:r>
        <w:rPr>
          <w:rFonts w:ascii="Arial" w:eastAsia="Arial" w:hAnsi="Arial" w:cs="Arial"/>
          <w:color w:val="666666"/>
        </w:rPr>
        <w:t xml:space="preserve">  Obligation to Prosecute or Extradite</w:t>
      </w:r>
    </w:p>
    <w:p w14:paraId="6E4C09E6" w14:textId="77777777" w:rsidR="00592D24" w:rsidRDefault="00000000">
      <w:pPr>
        <w:spacing w:before="60" w:after="60" w:line="276" w:lineRule="auto"/>
        <w:ind w:left="720" w:hanging="360"/>
        <w:jc w:val="both"/>
      </w:pPr>
      <w:r>
        <w:rPr>
          <w:b/>
          <w:bCs/>
        </w:rPr>
        <w:t>1</w:t>
      </w:r>
      <w:proofErr w:type="gramStart"/>
      <w:r>
        <w:rPr>
          <w:b/>
          <w:bCs/>
        </w:rPr>
        <w:t xml:space="preserve">.  </w:t>
      </w:r>
      <w:r>
        <w:t>The</w:t>
      </w:r>
      <w:proofErr w:type="gramEnd"/>
      <w:r>
        <w:t xml:space="preserve"> High Contracting Parties undertake to enact any legislation necessary to provide effective penal sanctions for </w:t>
      </w:r>
      <w:proofErr w:type="gramStart"/>
      <w:r>
        <w:t>persons</w:t>
      </w:r>
      <w:proofErr w:type="gramEnd"/>
      <w:r>
        <w:t xml:space="preserve"> committing, or ordering to be committed, grave breaches of the present Standards.</w:t>
      </w:r>
    </w:p>
    <w:p w14:paraId="76249FD5" w14:textId="77777777" w:rsidR="00592D24" w:rsidRDefault="00000000">
      <w:pPr>
        <w:spacing w:before="60" w:after="60" w:line="276" w:lineRule="auto"/>
        <w:ind w:left="720" w:hanging="360"/>
        <w:jc w:val="both"/>
      </w:pPr>
      <w:r>
        <w:rPr>
          <w:b/>
          <w:bCs/>
        </w:rPr>
        <w:t>2</w:t>
      </w:r>
      <w:proofErr w:type="gramStart"/>
      <w:r>
        <w:rPr>
          <w:b/>
          <w:bCs/>
        </w:rPr>
        <w:t xml:space="preserve">.  </w:t>
      </w:r>
      <w:r>
        <w:t>Each</w:t>
      </w:r>
      <w:proofErr w:type="gramEnd"/>
      <w:r>
        <w:t xml:space="preserve"> High Contracting Party shall be under the obligation to search for </w:t>
      </w:r>
      <w:proofErr w:type="gramStart"/>
      <w:r>
        <w:t>persons</w:t>
      </w:r>
      <w:proofErr w:type="gramEnd"/>
      <w:r>
        <w:t xml:space="preserve"> alleged to have committed grave breaches of the present </w:t>
      </w:r>
      <w:proofErr w:type="gramStart"/>
      <w:r>
        <w:t>Standards, and</w:t>
      </w:r>
      <w:proofErr w:type="gramEnd"/>
      <w:r>
        <w:t xml:space="preserve"> shall bring such persons before its own courts or extradite such </w:t>
      </w:r>
      <w:proofErr w:type="gramStart"/>
      <w:r>
        <w:t>persons</w:t>
      </w:r>
      <w:proofErr w:type="gramEnd"/>
      <w:r>
        <w:t xml:space="preserve"> for trial before another High Contracting Party or before a competent international tribunal.</w:t>
      </w:r>
    </w:p>
    <w:p w14:paraId="7614A224" w14:textId="77777777" w:rsidR="00592D24" w:rsidRDefault="00000000">
      <w:pPr>
        <w:spacing w:before="60" w:after="60" w:line="276" w:lineRule="auto"/>
        <w:ind w:left="720" w:hanging="360"/>
        <w:jc w:val="both"/>
      </w:pPr>
      <w:r>
        <w:rPr>
          <w:b/>
          <w:bCs/>
        </w:rPr>
        <w:t>3</w:t>
      </w:r>
      <w:proofErr w:type="gramStart"/>
      <w:r>
        <w:rPr>
          <w:b/>
          <w:bCs/>
        </w:rPr>
        <w:t xml:space="preserve">.  </w:t>
      </w:r>
      <w:r>
        <w:t>No</w:t>
      </w:r>
      <w:proofErr w:type="gramEnd"/>
      <w:r>
        <w:t xml:space="preserve"> High Contracting Party shall be allowed to absolve itself or any other High Contracting Party of any liability incurred in respect of grave breaches of the present Standards.</w:t>
      </w:r>
    </w:p>
    <w:p w14:paraId="109D3159"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28</w:t>
      </w:r>
      <w:r>
        <w:rPr>
          <w:rFonts w:ascii="Arial" w:eastAsia="Arial" w:hAnsi="Arial" w:cs="Arial"/>
          <w:color w:val="666666"/>
        </w:rPr>
        <w:t xml:space="preserve">  —</w:t>
      </w:r>
      <w:proofErr w:type="gramEnd"/>
      <w:r>
        <w:rPr>
          <w:rFonts w:ascii="Arial" w:eastAsia="Arial" w:hAnsi="Arial" w:cs="Arial"/>
          <w:color w:val="666666"/>
        </w:rPr>
        <w:t xml:space="preserve">  Non-Derogation and Universal Application</w:t>
      </w:r>
    </w:p>
    <w:p w14:paraId="797AD6F4" w14:textId="77777777" w:rsidR="00592D24" w:rsidRDefault="00000000">
      <w:pPr>
        <w:spacing w:before="60" w:after="60" w:line="276" w:lineRule="auto"/>
        <w:ind w:left="720" w:hanging="360"/>
        <w:jc w:val="both"/>
      </w:pPr>
      <w:r>
        <w:rPr>
          <w:b/>
          <w:bCs/>
        </w:rPr>
        <w:t>1</w:t>
      </w:r>
      <w:proofErr w:type="gramStart"/>
      <w:r>
        <w:rPr>
          <w:b/>
          <w:bCs/>
        </w:rPr>
        <w:t xml:space="preserve">.  </w:t>
      </w:r>
      <w:r>
        <w:t>The</w:t>
      </w:r>
      <w:proofErr w:type="gramEnd"/>
      <w:r>
        <w:t xml:space="preserve"> obligations arising from the present Standards constitute obligations </w:t>
      </w:r>
      <w:proofErr w:type="spellStart"/>
      <w:r>
        <w:t>erga</w:t>
      </w:r>
      <w:proofErr w:type="spellEnd"/>
      <w:r>
        <w:t xml:space="preserve"> omnes. All states have a legal interest in their compliance, regardless of whether they are directly injured by any </w:t>
      </w:r>
      <w:proofErr w:type="gramStart"/>
      <w:r>
        <w:t>particular violation</w:t>
      </w:r>
      <w:proofErr w:type="gramEnd"/>
      <w:r>
        <w:t>.</w:t>
      </w:r>
    </w:p>
    <w:p w14:paraId="7895549C" w14:textId="77777777" w:rsidR="00592D24" w:rsidRDefault="00000000">
      <w:pPr>
        <w:spacing w:before="60" w:after="60" w:line="276" w:lineRule="auto"/>
        <w:ind w:left="720" w:hanging="360"/>
        <w:jc w:val="both"/>
      </w:pPr>
      <w:r>
        <w:rPr>
          <w:b/>
          <w:bCs/>
        </w:rPr>
        <w:lastRenderedPageBreak/>
        <w:t>2</w:t>
      </w:r>
      <w:proofErr w:type="gramStart"/>
      <w:r>
        <w:rPr>
          <w:b/>
          <w:bCs/>
        </w:rPr>
        <w:t xml:space="preserve">.  </w:t>
      </w:r>
      <w:r>
        <w:t>No</w:t>
      </w:r>
      <w:proofErr w:type="gramEnd"/>
      <w:r>
        <w:t xml:space="preserve"> special agreement between parties to an armed conflict may adversely affect the rights of protected </w:t>
      </w:r>
      <w:proofErr w:type="gramStart"/>
      <w:r>
        <w:t>persons</w:t>
      </w:r>
      <w:proofErr w:type="gramEnd"/>
      <w:r>
        <w:t xml:space="preserve"> as defined by the present </w:t>
      </w:r>
      <w:proofErr w:type="gramStart"/>
      <w:r>
        <w:t>Standards, or</w:t>
      </w:r>
      <w:proofErr w:type="gramEnd"/>
      <w:r>
        <w:t xml:space="preserve"> restrict the rights which the present Standards confer upon them.</w:t>
      </w:r>
    </w:p>
    <w:p w14:paraId="13DBDC2F" w14:textId="77777777" w:rsidR="00592D24" w:rsidRDefault="00592D24">
      <w:pPr>
        <w:spacing w:after="200"/>
      </w:pPr>
    </w:p>
    <w:p w14:paraId="749AC61F" w14:textId="77777777" w:rsidR="00592D24" w:rsidRDefault="00000000">
      <w:pPr>
        <w:spacing w:before="360" w:after="120"/>
        <w:jc w:val="center"/>
      </w:pPr>
      <w:r>
        <w:rPr>
          <w:rFonts w:ascii="Arial" w:eastAsia="Arial" w:hAnsi="Arial" w:cs="Arial"/>
          <w:b/>
          <w:bCs/>
          <w:caps/>
          <w:color w:val="1B3A6B"/>
          <w:sz w:val="26"/>
          <w:szCs w:val="26"/>
        </w:rPr>
        <w:t>PART IX — FINAL PROVISIONS</w:t>
      </w:r>
    </w:p>
    <w:p w14:paraId="70AF854D" w14:textId="77777777" w:rsidR="00592D24" w:rsidRDefault="00592D24">
      <w:pPr>
        <w:pBdr>
          <w:bottom w:val="single" w:sz="6" w:space="1" w:color="1B3A6B"/>
        </w:pBdr>
        <w:spacing w:before="40" w:after="160"/>
      </w:pPr>
    </w:p>
    <w:p w14:paraId="1899C67F"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29</w:t>
      </w:r>
      <w:r>
        <w:rPr>
          <w:rFonts w:ascii="Arial" w:eastAsia="Arial" w:hAnsi="Arial" w:cs="Arial"/>
          <w:color w:val="666666"/>
        </w:rPr>
        <w:t xml:space="preserve">  —</w:t>
      </w:r>
      <w:proofErr w:type="gramEnd"/>
      <w:r>
        <w:rPr>
          <w:rFonts w:ascii="Arial" w:eastAsia="Arial" w:hAnsi="Arial" w:cs="Arial"/>
          <w:color w:val="666666"/>
        </w:rPr>
        <w:t xml:space="preserve">  Relationship to Other Instruments</w:t>
      </w:r>
    </w:p>
    <w:p w14:paraId="5E60C2C9" w14:textId="77777777" w:rsidR="00592D24" w:rsidRDefault="00000000">
      <w:pPr>
        <w:spacing w:before="60" w:after="60" w:line="276" w:lineRule="auto"/>
        <w:ind w:left="720" w:hanging="360"/>
        <w:jc w:val="both"/>
      </w:pPr>
      <w:r>
        <w:rPr>
          <w:b/>
          <w:bCs/>
        </w:rPr>
        <w:t>1</w:t>
      </w:r>
      <w:proofErr w:type="gramStart"/>
      <w:r>
        <w:rPr>
          <w:b/>
          <w:bCs/>
        </w:rPr>
        <w:t xml:space="preserve">.  </w:t>
      </w:r>
      <w:r>
        <w:t>The</w:t>
      </w:r>
      <w:proofErr w:type="gramEnd"/>
      <w:r>
        <w:t xml:space="preserve"> present Standards shall complement, and shall not affect, the application of other rules of international law applicable in armed conflict, including rules relating to the resort to force, international criminal responsibility, and human rights.</w:t>
      </w:r>
    </w:p>
    <w:p w14:paraId="411D9241" w14:textId="77777777" w:rsidR="00592D24" w:rsidRDefault="00000000">
      <w:pPr>
        <w:spacing w:before="60" w:after="60" w:line="276" w:lineRule="auto"/>
        <w:ind w:left="720" w:hanging="360"/>
        <w:jc w:val="both"/>
      </w:pPr>
      <w:r>
        <w:rPr>
          <w:b/>
          <w:bCs/>
        </w:rPr>
        <w:t>2</w:t>
      </w:r>
      <w:proofErr w:type="gramStart"/>
      <w:r>
        <w:rPr>
          <w:b/>
          <w:bCs/>
        </w:rPr>
        <w:t xml:space="preserve">.  </w:t>
      </w:r>
      <w:r>
        <w:t>In</w:t>
      </w:r>
      <w:proofErr w:type="gramEnd"/>
      <w:r>
        <w:t xml:space="preserve"> cases of conflict between the present Standards and specific weapons treaties governing the use of </w:t>
      </w:r>
      <w:proofErr w:type="gramStart"/>
      <w:r>
        <w:t>particular weapons</w:t>
      </w:r>
      <w:proofErr w:type="gramEnd"/>
      <w:r>
        <w:t xml:space="preserve"> or means of warfare, the more protective standard shall apply.</w:t>
      </w:r>
    </w:p>
    <w:p w14:paraId="26809D68"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30</w:t>
      </w:r>
      <w:r>
        <w:rPr>
          <w:rFonts w:ascii="Arial" w:eastAsia="Arial" w:hAnsi="Arial" w:cs="Arial"/>
          <w:color w:val="666666"/>
        </w:rPr>
        <w:t xml:space="preserve">  —</w:t>
      </w:r>
      <w:proofErr w:type="gramEnd"/>
      <w:r>
        <w:rPr>
          <w:rFonts w:ascii="Arial" w:eastAsia="Arial" w:hAnsi="Arial" w:cs="Arial"/>
          <w:color w:val="666666"/>
        </w:rPr>
        <w:t xml:space="preserve">  Customary Status</w:t>
      </w:r>
    </w:p>
    <w:p w14:paraId="2F2377CC" w14:textId="77777777" w:rsidR="00592D24" w:rsidRDefault="00000000">
      <w:pPr>
        <w:spacing w:before="60" w:after="60" w:line="276" w:lineRule="auto"/>
        <w:jc w:val="both"/>
      </w:pPr>
      <w:r>
        <w:t>The High Contracting Parties recognize that the core obligations of the present Standards, including the principles of distinction, proportionality, precaution, humane treatment of protected persons, and the prohibition on unnecessary suffering, reflect customary international law binding upon all states regardless of their treaty obligations.</w:t>
      </w:r>
    </w:p>
    <w:p w14:paraId="7EB79EDA"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31</w:t>
      </w:r>
      <w:r>
        <w:rPr>
          <w:rFonts w:ascii="Arial" w:eastAsia="Arial" w:hAnsi="Arial" w:cs="Arial"/>
          <w:color w:val="666666"/>
        </w:rPr>
        <w:t xml:space="preserve">  —</w:t>
      </w:r>
      <w:proofErr w:type="gramEnd"/>
      <w:r>
        <w:rPr>
          <w:rFonts w:ascii="Arial" w:eastAsia="Arial" w:hAnsi="Arial" w:cs="Arial"/>
          <w:color w:val="666666"/>
        </w:rPr>
        <w:t xml:space="preserve">  Ratification and Accession</w:t>
      </w:r>
    </w:p>
    <w:p w14:paraId="655617EA" w14:textId="77777777" w:rsidR="00592D24" w:rsidRDefault="00000000">
      <w:pPr>
        <w:spacing w:before="60" w:after="60" w:line="276" w:lineRule="auto"/>
        <w:ind w:left="720" w:hanging="360"/>
        <w:jc w:val="both"/>
      </w:pPr>
      <w:r>
        <w:rPr>
          <w:b/>
          <w:bCs/>
        </w:rPr>
        <w:t>1</w:t>
      </w:r>
      <w:proofErr w:type="gramStart"/>
      <w:r>
        <w:rPr>
          <w:b/>
          <w:bCs/>
        </w:rPr>
        <w:t xml:space="preserve">.  </w:t>
      </w:r>
      <w:r>
        <w:t>The</w:t>
      </w:r>
      <w:proofErr w:type="gramEnd"/>
      <w:r>
        <w:t xml:space="preserve"> present Standards shall be open </w:t>
      </w:r>
      <w:proofErr w:type="gramStart"/>
      <w:r>
        <w:t>for</w:t>
      </w:r>
      <w:proofErr w:type="gramEnd"/>
      <w:r>
        <w:t xml:space="preserve"> signature and ratification by all states. Instruments of ratification shall be deposited with the Secretariat of the United </w:t>
      </w:r>
      <w:proofErr w:type="spellStart"/>
      <w:r>
        <w:t>Mirians</w:t>
      </w:r>
      <w:proofErr w:type="spellEnd"/>
      <w:r>
        <w:t>.</w:t>
      </w:r>
    </w:p>
    <w:p w14:paraId="32E05CA0" w14:textId="77777777" w:rsidR="00592D24" w:rsidRDefault="00000000">
      <w:pPr>
        <w:spacing w:before="60" w:after="60" w:line="276" w:lineRule="auto"/>
        <w:ind w:left="720" w:hanging="360"/>
        <w:jc w:val="both"/>
      </w:pPr>
      <w:r>
        <w:rPr>
          <w:b/>
          <w:bCs/>
        </w:rPr>
        <w:t xml:space="preserve">2.  </w:t>
      </w:r>
      <w:r>
        <w:t xml:space="preserve">States which have not signed the present Standards may accede to them at any time by depositing an instrument of accession with the Secretariat of the United </w:t>
      </w:r>
      <w:proofErr w:type="spellStart"/>
      <w:r>
        <w:t>Mirians</w:t>
      </w:r>
      <w:proofErr w:type="spellEnd"/>
      <w:r>
        <w:t>.</w:t>
      </w:r>
    </w:p>
    <w:p w14:paraId="644E4030" w14:textId="77777777" w:rsidR="00592D24" w:rsidRDefault="00000000">
      <w:pPr>
        <w:spacing w:before="60" w:after="60" w:line="276" w:lineRule="auto"/>
        <w:ind w:left="720" w:hanging="360"/>
        <w:jc w:val="both"/>
      </w:pPr>
      <w:r>
        <w:rPr>
          <w:b/>
          <w:bCs/>
        </w:rPr>
        <w:t>3</w:t>
      </w:r>
      <w:proofErr w:type="gramStart"/>
      <w:r>
        <w:rPr>
          <w:b/>
          <w:bCs/>
        </w:rPr>
        <w:t xml:space="preserve">.  </w:t>
      </w:r>
      <w:r>
        <w:t>The</w:t>
      </w:r>
      <w:proofErr w:type="gramEnd"/>
      <w:r>
        <w:t xml:space="preserve"> present Standards shall enter into force for each state upon the deposit of its instrument of ratification or accession.</w:t>
      </w:r>
    </w:p>
    <w:p w14:paraId="29015804" w14:textId="77777777" w:rsidR="00592D24" w:rsidRDefault="00000000">
      <w:pPr>
        <w:spacing w:before="220" w:after="60"/>
      </w:pPr>
      <w:r>
        <w:rPr>
          <w:rFonts w:ascii="Arial" w:eastAsia="Arial" w:hAnsi="Arial" w:cs="Arial"/>
          <w:b/>
          <w:bCs/>
          <w:color w:val="1B3A6B"/>
        </w:rPr>
        <w:t xml:space="preserve">Article </w:t>
      </w:r>
      <w:proofErr w:type="gramStart"/>
      <w:r>
        <w:rPr>
          <w:rFonts w:ascii="Arial" w:eastAsia="Arial" w:hAnsi="Arial" w:cs="Arial"/>
          <w:b/>
          <w:bCs/>
          <w:color w:val="1B3A6B"/>
        </w:rPr>
        <w:t>32</w:t>
      </w:r>
      <w:r>
        <w:rPr>
          <w:rFonts w:ascii="Arial" w:eastAsia="Arial" w:hAnsi="Arial" w:cs="Arial"/>
          <w:color w:val="666666"/>
        </w:rPr>
        <w:t xml:space="preserve">  —</w:t>
      </w:r>
      <w:proofErr w:type="gramEnd"/>
      <w:r>
        <w:rPr>
          <w:rFonts w:ascii="Arial" w:eastAsia="Arial" w:hAnsi="Arial" w:cs="Arial"/>
          <w:color w:val="666666"/>
        </w:rPr>
        <w:t xml:space="preserve">  Amendments</w:t>
      </w:r>
    </w:p>
    <w:p w14:paraId="339A5E7B" w14:textId="77777777" w:rsidR="00592D24" w:rsidRDefault="00000000">
      <w:pPr>
        <w:spacing w:before="60" w:after="60" w:line="276" w:lineRule="auto"/>
        <w:jc w:val="both"/>
      </w:pPr>
      <w:r>
        <w:t xml:space="preserve">Proposals for the amendment of the present Standards may be submitted by any High Contracting Party. Any proposed amendment shall be communicated to the Secretariat of the United </w:t>
      </w:r>
      <w:proofErr w:type="spellStart"/>
      <w:r>
        <w:t>Mirians</w:t>
      </w:r>
      <w:proofErr w:type="spellEnd"/>
      <w:r>
        <w:t xml:space="preserve">, which shall transmit it to all High Contracting Parties. An amendment shall enter into force when it has been accepted by </w:t>
      </w:r>
      <w:proofErr w:type="gramStart"/>
      <w:r>
        <w:t>a majority of</w:t>
      </w:r>
      <w:proofErr w:type="gramEnd"/>
      <w:r>
        <w:t xml:space="preserve"> the High Contracting Parties.</w:t>
      </w:r>
    </w:p>
    <w:p w14:paraId="44276408" w14:textId="77777777" w:rsidR="00592D24" w:rsidRDefault="00592D24">
      <w:pPr>
        <w:spacing w:after="200"/>
      </w:pPr>
    </w:p>
    <w:p w14:paraId="36356E75" w14:textId="77777777" w:rsidR="00592D24" w:rsidRDefault="00000000">
      <w:pPr>
        <w:spacing w:before="360" w:after="120"/>
        <w:jc w:val="center"/>
      </w:pPr>
      <w:r>
        <w:rPr>
          <w:rFonts w:ascii="Arial" w:eastAsia="Arial" w:hAnsi="Arial" w:cs="Arial"/>
          <w:b/>
          <w:bCs/>
          <w:caps/>
          <w:color w:val="1B3A6B"/>
          <w:sz w:val="26"/>
          <w:szCs w:val="26"/>
        </w:rPr>
        <w:t>DONE AND AUTHENTICATED</w:t>
      </w:r>
    </w:p>
    <w:p w14:paraId="3ADB5964" w14:textId="77777777" w:rsidR="00592D24" w:rsidRDefault="00592D24">
      <w:pPr>
        <w:pBdr>
          <w:bottom w:val="single" w:sz="6" w:space="1" w:color="C5922A"/>
        </w:pBdr>
        <w:spacing w:before="40" w:after="120"/>
      </w:pPr>
    </w:p>
    <w:p w14:paraId="0C0137D5" w14:textId="77777777" w:rsidR="00592D24" w:rsidRDefault="00000000">
      <w:pPr>
        <w:spacing w:before="60" w:after="60" w:line="276" w:lineRule="auto"/>
        <w:jc w:val="both"/>
      </w:pPr>
      <w:r>
        <w:t>IN WITNESS WHEREOF the undersigned, having deposited their respective full powers, have signed the present Standards.</w:t>
      </w:r>
    </w:p>
    <w:p w14:paraId="25C7AC70" w14:textId="77777777" w:rsidR="00592D24" w:rsidRDefault="00592D24">
      <w:pPr>
        <w:spacing w:after="80"/>
      </w:pPr>
    </w:p>
    <w:p w14:paraId="782F1828" w14:textId="017CBA70" w:rsidR="00592D24" w:rsidRDefault="00000000">
      <w:pPr>
        <w:spacing w:before="60" w:after="60" w:line="276" w:lineRule="auto"/>
        <w:jc w:val="both"/>
      </w:pPr>
      <w:r>
        <w:lastRenderedPageBreak/>
        <w:t xml:space="preserve">DONE at </w:t>
      </w:r>
      <w:proofErr w:type="spellStart"/>
      <w:r w:rsidR="00504F29">
        <w:t>Nevage</w:t>
      </w:r>
      <w:proofErr w:type="spellEnd"/>
      <w:r>
        <w:t xml:space="preserve">, in the Mirian language, in a single original which shall be deposited in the archives of the United </w:t>
      </w:r>
      <w:proofErr w:type="spellStart"/>
      <w:r>
        <w:t>Mirians</w:t>
      </w:r>
      <w:proofErr w:type="spellEnd"/>
      <w:r>
        <w:t xml:space="preserve">. The Secretariat of the United </w:t>
      </w:r>
      <w:proofErr w:type="spellStart"/>
      <w:r>
        <w:t>Mirians</w:t>
      </w:r>
      <w:proofErr w:type="spellEnd"/>
      <w:r>
        <w:t xml:space="preserve"> shall transmit certified copies thereof to each of the High Contracting Parties.</w:t>
      </w:r>
    </w:p>
    <w:p w14:paraId="41BE9DB5" w14:textId="77777777" w:rsidR="00592D24" w:rsidRDefault="00592D24">
      <w:pPr>
        <w:spacing w:after="160"/>
      </w:pPr>
    </w:p>
    <w:p w14:paraId="48B5073D" w14:textId="77777777" w:rsidR="00592D24" w:rsidRDefault="00000000">
      <w:pPr>
        <w:spacing w:before="80" w:after="40"/>
      </w:pPr>
      <w:r>
        <w:rPr>
          <w:rFonts w:ascii="Arial" w:eastAsia="Arial" w:hAnsi="Arial" w:cs="Arial"/>
          <w:b/>
          <w:bCs/>
          <w:color w:val="1B3A6B"/>
        </w:rPr>
        <w:t>For Belogal:</w:t>
      </w:r>
    </w:p>
    <w:p w14:paraId="63E38ADF" w14:textId="77777777" w:rsidR="00592D24" w:rsidRDefault="00000000">
      <w:pPr>
        <w:pBdr>
          <w:bottom w:val="single" w:sz="2" w:space="2" w:color="666666"/>
        </w:pBdr>
        <w:spacing w:before="40" w:after="120"/>
      </w:pPr>
      <w:r>
        <w:t xml:space="preserve"> </w:t>
      </w:r>
    </w:p>
    <w:p w14:paraId="2B537371" w14:textId="77777777" w:rsidR="00592D24" w:rsidRDefault="00000000">
      <w:pPr>
        <w:spacing w:before="80" w:after="40"/>
      </w:pPr>
      <w:r>
        <w:rPr>
          <w:rFonts w:ascii="Arial" w:eastAsia="Arial" w:hAnsi="Arial" w:cs="Arial"/>
          <w:b/>
          <w:bCs/>
          <w:color w:val="1B3A6B"/>
        </w:rPr>
        <w:t>For Ghanidash:</w:t>
      </w:r>
    </w:p>
    <w:p w14:paraId="3B807524" w14:textId="77777777" w:rsidR="00592D24" w:rsidRDefault="00000000">
      <w:pPr>
        <w:pBdr>
          <w:bottom w:val="single" w:sz="2" w:space="2" w:color="666666"/>
        </w:pBdr>
        <w:spacing w:before="40" w:after="120"/>
      </w:pPr>
      <w:r>
        <w:t xml:space="preserve"> </w:t>
      </w:r>
    </w:p>
    <w:p w14:paraId="4A1ABDAB" w14:textId="77777777" w:rsidR="00592D24" w:rsidRDefault="00000000">
      <w:pPr>
        <w:spacing w:before="80" w:after="40"/>
      </w:pPr>
      <w:r>
        <w:rPr>
          <w:rFonts w:ascii="Arial" w:eastAsia="Arial" w:hAnsi="Arial" w:cs="Arial"/>
          <w:b/>
          <w:bCs/>
          <w:color w:val="1B3A6B"/>
        </w:rPr>
        <w:t>For Hin-Klia:</w:t>
      </w:r>
    </w:p>
    <w:p w14:paraId="7EEB2FEB" w14:textId="77777777" w:rsidR="00592D24" w:rsidRDefault="00000000">
      <w:pPr>
        <w:pBdr>
          <w:bottom w:val="single" w:sz="2" w:space="2" w:color="666666"/>
        </w:pBdr>
        <w:spacing w:before="40" w:after="120"/>
      </w:pPr>
      <w:r>
        <w:t xml:space="preserve"> </w:t>
      </w:r>
    </w:p>
    <w:p w14:paraId="1F9A52AB" w14:textId="77777777" w:rsidR="00592D24" w:rsidRDefault="00000000">
      <w:pPr>
        <w:spacing w:before="80" w:after="40"/>
      </w:pPr>
      <w:r>
        <w:rPr>
          <w:rFonts w:ascii="Arial" w:eastAsia="Arial" w:hAnsi="Arial" w:cs="Arial"/>
          <w:b/>
          <w:bCs/>
          <w:color w:val="1B3A6B"/>
        </w:rPr>
        <w:t>For Mikhailistan:</w:t>
      </w:r>
    </w:p>
    <w:p w14:paraId="7E622D2E" w14:textId="77777777" w:rsidR="00592D24" w:rsidRDefault="00000000">
      <w:pPr>
        <w:pBdr>
          <w:bottom w:val="single" w:sz="2" w:space="2" w:color="666666"/>
        </w:pBdr>
        <w:spacing w:before="40" w:after="120"/>
      </w:pPr>
      <w:r>
        <w:t xml:space="preserve"> </w:t>
      </w:r>
    </w:p>
    <w:p w14:paraId="176C2D5B" w14:textId="77777777" w:rsidR="00592D24" w:rsidRDefault="00000000">
      <w:pPr>
        <w:spacing w:before="80" w:after="40"/>
      </w:pPr>
      <w:r>
        <w:rPr>
          <w:rFonts w:ascii="Arial" w:eastAsia="Arial" w:hAnsi="Arial" w:cs="Arial"/>
          <w:b/>
          <w:bCs/>
          <w:color w:val="1B3A6B"/>
        </w:rPr>
        <w:t>For Pramatra:</w:t>
      </w:r>
    </w:p>
    <w:p w14:paraId="2C14C869" w14:textId="77777777" w:rsidR="00592D24" w:rsidRDefault="00000000">
      <w:pPr>
        <w:pBdr>
          <w:bottom w:val="single" w:sz="2" w:space="2" w:color="666666"/>
        </w:pBdr>
        <w:spacing w:before="40" w:after="120"/>
      </w:pPr>
      <w:r>
        <w:t xml:space="preserve"> </w:t>
      </w:r>
    </w:p>
    <w:sectPr w:rsidR="00592D24">
      <w:headerReference w:type="default" r:id="rId7"/>
      <w:footerReference w:type="default" r:id="rId8"/>
      <w:pgSz w:w="12240" w:h="15840"/>
      <w:pgMar w:top="1440" w:right="1260" w:bottom="1440" w:left="12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FF1C9" w14:textId="77777777" w:rsidR="002D62F7" w:rsidRDefault="002D62F7">
      <w:r>
        <w:separator/>
      </w:r>
    </w:p>
  </w:endnote>
  <w:endnote w:type="continuationSeparator" w:id="0">
    <w:p w14:paraId="69B400AB" w14:textId="77777777" w:rsidR="002D62F7" w:rsidRDefault="002D6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06AB0" w14:textId="5A601F37" w:rsidR="00592D24" w:rsidRDefault="00000000">
    <w:pPr>
      <w:pBdr>
        <w:top w:val="single" w:sz="4" w:space="4" w:color="C5922A"/>
      </w:pBdr>
      <w:tabs>
        <w:tab w:val="right" w:pos="9360"/>
      </w:tabs>
      <w:spacing w:before="80"/>
    </w:pPr>
    <w:r>
      <w:rPr>
        <w:rFonts w:ascii="Arial" w:eastAsia="Arial" w:hAnsi="Arial" w:cs="Arial"/>
        <w:color w:val="666666"/>
        <w:sz w:val="16"/>
        <w:szCs w:val="16"/>
      </w:rPr>
      <w:t xml:space="preserve">United </w:t>
    </w:r>
    <w:proofErr w:type="spellStart"/>
    <w:proofErr w:type="gramStart"/>
    <w:r>
      <w:rPr>
        <w:rFonts w:ascii="Arial" w:eastAsia="Arial" w:hAnsi="Arial" w:cs="Arial"/>
        <w:color w:val="666666"/>
        <w:sz w:val="16"/>
        <w:szCs w:val="16"/>
      </w:rPr>
      <w:t>Mirians</w:t>
    </w:r>
    <w:proofErr w:type="spellEnd"/>
    <w:r>
      <w:rPr>
        <w:rFonts w:ascii="Arial" w:eastAsia="Arial" w:hAnsi="Arial" w:cs="Arial"/>
        <w:color w:val="666666"/>
        <w:sz w:val="16"/>
        <w:szCs w:val="16"/>
      </w:rPr>
      <w:t xml:space="preserve">  |</w:t>
    </w:r>
    <w:proofErr w:type="gramEnd"/>
    <w:r>
      <w:rPr>
        <w:rFonts w:ascii="Arial" w:eastAsia="Arial" w:hAnsi="Arial" w:cs="Arial"/>
        <w:color w:val="666666"/>
        <w:sz w:val="16"/>
        <w:szCs w:val="16"/>
      </w:rPr>
      <w:t xml:space="preserve">  </w:t>
    </w:r>
    <w:proofErr w:type="gramStart"/>
    <w:r>
      <w:rPr>
        <w:rFonts w:ascii="Arial" w:eastAsia="Arial" w:hAnsi="Arial" w:cs="Arial"/>
        <w:color w:val="666666"/>
        <w:sz w:val="16"/>
        <w:szCs w:val="16"/>
      </w:rPr>
      <w:t>SWORD  |</w:t>
    </w:r>
    <w:proofErr w:type="gramEnd"/>
    <w:r>
      <w:rPr>
        <w:rFonts w:ascii="Arial" w:eastAsia="Arial" w:hAnsi="Arial" w:cs="Arial"/>
        <w:color w:val="666666"/>
        <w:sz w:val="16"/>
        <w:szCs w:val="16"/>
      </w:rPr>
      <w:t xml:space="preserve">  The </w:t>
    </w:r>
    <w:proofErr w:type="spellStart"/>
    <w:r w:rsidR="00504F29">
      <w:rPr>
        <w:rFonts w:ascii="Arial" w:eastAsia="Arial" w:hAnsi="Arial" w:cs="Arial"/>
        <w:color w:val="666666"/>
        <w:sz w:val="16"/>
        <w:szCs w:val="16"/>
      </w:rPr>
      <w:t>Nevage</w:t>
    </w:r>
    <w:proofErr w:type="spellEnd"/>
    <w:r>
      <w:rPr>
        <w:rFonts w:ascii="Arial" w:eastAsia="Arial" w:hAnsi="Arial" w:cs="Arial"/>
        <w:color w:val="666666"/>
        <w:sz w:val="16"/>
        <w:szCs w:val="16"/>
      </w:rPr>
      <w:t xml:space="preserve"> Conventions and Additional Protocols</w:t>
    </w:r>
    <w:r>
      <w:rPr>
        <w:rFonts w:ascii="Arial" w:eastAsia="Arial" w:hAnsi="Arial" w:cs="Arial"/>
        <w:sz w:val="16"/>
        <w:szCs w:val="16"/>
      </w:rPr>
      <w:tab/>
    </w:r>
    <w:r>
      <w:fldChar w:fldCharType="begin"/>
    </w:r>
    <w:r>
      <w:instrText>[object Object]</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83039" w14:textId="77777777" w:rsidR="002D62F7" w:rsidRDefault="002D62F7">
      <w:r>
        <w:separator/>
      </w:r>
    </w:p>
  </w:footnote>
  <w:footnote w:type="continuationSeparator" w:id="0">
    <w:p w14:paraId="57F32C02" w14:textId="77777777" w:rsidR="002D62F7" w:rsidRDefault="002D6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DC312" w14:textId="77777777" w:rsidR="00592D24" w:rsidRDefault="00000000">
    <w:pPr>
      <w:pBdr>
        <w:bottom w:val="single" w:sz="4" w:space="4" w:color="C5922A"/>
      </w:pBdr>
      <w:tabs>
        <w:tab w:val="right" w:pos="9360"/>
      </w:tabs>
      <w:spacing w:after="80"/>
    </w:pPr>
    <w:r>
      <w:rPr>
        <w:rFonts w:ascii="Arial" w:eastAsia="Arial" w:hAnsi="Arial" w:cs="Arial"/>
        <w:b/>
        <w:bCs/>
        <w:color w:val="1B3A6B"/>
        <w:sz w:val="16"/>
        <w:szCs w:val="16"/>
      </w:rPr>
      <w:t>MIR STANDARDS ON WARFARE, OPERATIONS, AND RIGHTS OF THE DETAINED (SWORD)</w:t>
    </w:r>
    <w:r>
      <w:rPr>
        <w:rFonts w:ascii="Arial" w:eastAsia="Arial" w:hAnsi="Arial" w:cs="Arial"/>
        <w:sz w:val="16"/>
        <w:szCs w:val="16"/>
      </w:rPr>
      <w:tab/>
    </w:r>
    <w:r>
      <w:rPr>
        <w:rFonts w:ascii="Arial" w:eastAsia="Arial" w:hAnsi="Arial" w:cs="Arial"/>
        <w:color w:val="666666"/>
        <w:sz w:val="16"/>
        <w:szCs w:val="16"/>
      </w:rPr>
      <w:t>UM DOC/SWORD/001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307D"/>
    <w:multiLevelType w:val="hybridMultilevel"/>
    <w:tmpl w:val="C6043F4A"/>
    <w:lvl w:ilvl="0" w:tplc="76E8FFD2">
      <w:start w:val="1"/>
      <w:numFmt w:val="bullet"/>
      <w:lvlText w:val="●"/>
      <w:lvlJc w:val="left"/>
      <w:pPr>
        <w:ind w:left="720" w:hanging="360"/>
      </w:pPr>
    </w:lvl>
    <w:lvl w:ilvl="1" w:tplc="CF36D3CE">
      <w:start w:val="1"/>
      <w:numFmt w:val="bullet"/>
      <w:lvlText w:val="○"/>
      <w:lvlJc w:val="left"/>
      <w:pPr>
        <w:ind w:left="1440" w:hanging="360"/>
      </w:pPr>
    </w:lvl>
    <w:lvl w:ilvl="2" w:tplc="FC54EE86">
      <w:start w:val="1"/>
      <w:numFmt w:val="bullet"/>
      <w:lvlText w:val="■"/>
      <w:lvlJc w:val="left"/>
      <w:pPr>
        <w:ind w:left="2160" w:hanging="360"/>
      </w:pPr>
    </w:lvl>
    <w:lvl w:ilvl="3" w:tplc="0A9AF036">
      <w:start w:val="1"/>
      <w:numFmt w:val="bullet"/>
      <w:lvlText w:val="●"/>
      <w:lvlJc w:val="left"/>
      <w:pPr>
        <w:ind w:left="2880" w:hanging="360"/>
      </w:pPr>
    </w:lvl>
    <w:lvl w:ilvl="4" w:tplc="F7AAD756">
      <w:start w:val="1"/>
      <w:numFmt w:val="bullet"/>
      <w:lvlText w:val="○"/>
      <w:lvlJc w:val="left"/>
      <w:pPr>
        <w:ind w:left="3600" w:hanging="360"/>
      </w:pPr>
    </w:lvl>
    <w:lvl w:ilvl="5" w:tplc="9342D052">
      <w:start w:val="1"/>
      <w:numFmt w:val="bullet"/>
      <w:lvlText w:val="■"/>
      <w:lvlJc w:val="left"/>
      <w:pPr>
        <w:ind w:left="4320" w:hanging="360"/>
      </w:pPr>
    </w:lvl>
    <w:lvl w:ilvl="6" w:tplc="6CFA2254">
      <w:start w:val="1"/>
      <w:numFmt w:val="bullet"/>
      <w:lvlText w:val="●"/>
      <w:lvlJc w:val="left"/>
      <w:pPr>
        <w:ind w:left="5040" w:hanging="360"/>
      </w:pPr>
    </w:lvl>
    <w:lvl w:ilvl="7" w:tplc="5D420AFA">
      <w:start w:val="1"/>
      <w:numFmt w:val="bullet"/>
      <w:lvlText w:val="●"/>
      <w:lvlJc w:val="left"/>
      <w:pPr>
        <w:ind w:left="5760" w:hanging="360"/>
      </w:pPr>
    </w:lvl>
    <w:lvl w:ilvl="8" w:tplc="73ACF3C2">
      <w:start w:val="1"/>
      <w:numFmt w:val="bullet"/>
      <w:lvlText w:val="●"/>
      <w:lvlJc w:val="left"/>
      <w:pPr>
        <w:ind w:left="6480" w:hanging="360"/>
      </w:pPr>
    </w:lvl>
  </w:abstractNum>
  <w:num w:numId="1" w16cid:durableId="140202600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D24"/>
    <w:rsid w:val="000E5CE0"/>
    <w:rsid w:val="002D62F7"/>
    <w:rsid w:val="00504F29"/>
    <w:rsid w:val="00592D24"/>
    <w:rsid w:val="00BF40AC"/>
    <w:rsid w:val="00C95A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30A54"/>
  <w15:docId w15:val="{BCACB8A7-9E0D-4624-86FD-FC62B6774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Garamond" w:hAnsi="Garamond" w:cs="Garamond"/>
        <w:color w:val="333333"/>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80"/>
      <w:outlineLvl w:val="0"/>
    </w:pPr>
    <w:rPr>
      <w:rFonts w:ascii="Arial" w:eastAsia="Arial" w:hAnsi="Arial" w:cs="Arial"/>
      <w:b/>
      <w:bCs/>
      <w:color w:val="1B3A6B"/>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3597</Words>
  <Characters>20507</Characters>
  <Application>Microsoft Office Word</Application>
  <DocSecurity>0</DocSecurity>
  <Lines>170</Lines>
  <Paragraphs>48</Paragraphs>
  <ScaleCrop>false</ScaleCrop>
  <Company/>
  <LinksUpToDate>false</LinksUpToDate>
  <CharactersWithSpaces>24056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Michael J Popovic</cp:lastModifiedBy>
  <cp:revision>3</cp:revision>
  <dcterms:created xsi:type="dcterms:W3CDTF">2026-05-24T03:06:00Z</dcterms:created>
  <dcterms:modified xsi:type="dcterms:W3CDTF">2026-09-20T04:02:00Z</dcterms:modified>
</cp:coreProperties>
</file>